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B6431E" w:rsidRDefault="0085504A" w:rsidP="00B6431E">
      <w:pPr>
        <w:spacing w:after="0" w:line="240" w:lineRule="auto"/>
        <w:jc w:val="both"/>
        <w:rPr>
          <w:rFonts w:ascii="Arial Narrow" w:hAnsi="Arial Narrow"/>
          <w:b/>
        </w:rPr>
      </w:pPr>
    </w:p>
    <w:p w:rsidR="0085504A" w:rsidRPr="00B6431E" w:rsidRDefault="0085504A" w:rsidP="00B6431E">
      <w:pPr>
        <w:spacing w:after="0" w:line="240" w:lineRule="auto"/>
        <w:jc w:val="both"/>
        <w:rPr>
          <w:rFonts w:ascii="Arial Narrow" w:hAnsi="Arial Narrow"/>
          <w:b/>
        </w:rPr>
      </w:pPr>
    </w:p>
    <w:p w:rsidR="00006DDB" w:rsidRPr="00B6431E" w:rsidRDefault="00006DDB" w:rsidP="00B6431E">
      <w:pPr>
        <w:spacing w:after="0" w:line="240" w:lineRule="auto"/>
        <w:jc w:val="both"/>
        <w:rPr>
          <w:rFonts w:ascii="Arial Narrow" w:hAnsi="Arial Narrow"/>
          <w:b/>
        </w:rPr>
      </w:pPr>
    </w:p>
    <w:p w:rsidR="00006DDB" w:rsidRPr="00B6431E" w:rsidRDefault="00006DDB" w:rsidP="00B6431E">
      <w:pPr>
        <w:spacing w:after="0" w:line="240" w:lineRule="auto"/>
        <w:jc w:val="both"/>
        <w:rPr>
          <w:rFonts w:ascii="Arial Narrow" w:hAnsi="Arial Narrow"/>
          <w:b/>
        </w:rPr>
      </w:pPr>
    </w:p>
    <w:p w:rsidR="00006DDB" w:rsidRPr="00B6431E" w:rsidRDefault="00006DDB" w:rsidP="00B6431E">
      <w:pPr>
        <w:spacing w:after="0" w:line="240" w:lineRule="auto"/>
        <w:jc w:val="center"/>
        <w:rPr>
          <w:rFonts w:ascii="Arial Narrow" w:hAnsi="Arial Narrow"/>
          <w:b/>
          <w:sz w:val="28"/>
          <w:szCs w:val="28"/>
        </w:rPr>
      </w:pPr>
    </w:p>
    <w:p w:rsidR="00006DDB" w:rsidRPr="00B6431E" w:rsidRDefault="00006DDB" w:rsidP="00B6431E">
      <w:pPr>
        <w:pStyle w:val="SemEspaamento"/>
        <w:jc w:val="center"/>
        <w:rPr>
          <w:rFonts w:ascii="Arial Narrow" w:hAnsi="Arial Narrow"/>
          <w:b/>
          <w:color w:val="002060"/>
          <w:sz w:val="28"/>
          <w:szCs w:val="28"/>
        </w:rPr>
      </w:pPr>
    </w:p>
    <w:p w:rsidR="00006DDB" w:rsidRPr="00B6431E" w:rsidRDefault="00006DDB" w:rsidP="00B6431E">
      <w:pPr>
        <w:widowControl w:val="0"/>
        <w:tabs>
          <w:tab w:val="left" w:pos="0"/>
        </w:tabs>
        <w:spacing w:line="360" w:lineRule="auto"/>
        <w:jc w:val="center"/>
        <w:rPr>
          <w:rFonts w:ascii="Arial Narrow" w:hAnsi="Arial Narrow"/>
          <w:b/>
          <w:snapToGrid w:val="0"/>
          <w:sz w:val="28"/>
          <w:szCs w:val="28"/>
          <w:lang w:val="pt-PT"/>
        </w:rPr>
      </w:pPr>
      <w:r w:rsidRPr="00B6431E">
        <w:rPr>
          <w:rFonts w:ascii="Arial Narrow" w:hAnsi="Arial Narrow"/>
          <w:b/>
          <w:snapToGrid w:val="0"/>
          <w:sz w:val="28"/>
          <w:szCs w:val="28"/>
          <w:lang w:val="pt-PT"/>
        </w:rPr>
        <w:t>PREFEITURA MUNICIPAL DE VÁRZEA GRANDE</w:t>
      </w:r>
    </w:p>
    <w:p w:rsidR="00006DDB" w:rsidRPr="00B6431E" w:rsidRDefault="00006DDB" w:rsidP="00B6431E">
      <w:pPr>
        <w:widowControl w:val="0"/>
        <w:tabs>
          <w:tab w:val="left" w:pos="0"/>
        </w:tabs>
        <w:spacing w:line="360" w:lineRule="auto"/>
        <w:jc w:val="center"/>
        <w:rPr>
          <w:rFonts w:ascii="Arial Narrow" w:hAnsi="Arial Narrow"/>
          <w:b/>
          <w:snapToGrid w:val="0"/>
          <w:sz w:val="28"/>
          <w:szCs w:val="28"/>
          <w:lang w:val="pt-PT"/>
        </w:rPr>
      </w:pPr>
      <w:r w:rsidRPr="00B6431E">
        <w:rPr>
          <w:rFonts w:ascii="Arial Narrow" w:hAnsi="Arial Narrow"/>
          <w:b/>
          <w:snapToGrid w:val="0"/>
          <w:sz w:val="28"/>
          <w:szCs w:val="28"/>
          <w:lang w:val="pt-PT"/>
        </w:rPr>
        <w:t>SECRETARIA MUNICIPAL DE EDUCAÇÃO, CULTURA, ESPORTE E LAZER</w:t>
      </w:r>
    </w:p>
    <w:p w:rsidR="00006DDB" w:rsidRPr="00B6431E" w:rsidRDefault="00006DDB" w:rsidP="00B6431E">
      <w:pPr>
        <w:widowControl w:val="0"/>
        <w:tabs>
          <w:tab w:val="left" w:pos="0"/>
        </w:tabs>
        <w:spacing w:line="360" w:lineRule="auto"/>
        <w:jc w:val="center"/>
        <w:rPr>
          <w:rFonts w:ascii="Arial Narrow" w:hAnsi="Arial Narrow"/>
          <w:b/>
          <w:snapToGrid w:val="0"/>
          <w:sz w:val="28"/>
          <w:szCs w:val="28"/>
          <w:lang w:val="pt-PT"/>
        </w:rPr>
      </w:pPr>
    </w:p>
    <w:p w:rsidR="00006DDB" w:rsidRPr="00B6431E" w:rsidRDefault="00006DDB" w:rsidP="00B6431E">
      <w:pPr>
        <w:widowControl w:val="0"/>
        <w:tabs>
          <w:tab w:val="left" w:pos="0"/>
        </w:tabs>
        <w:spacing w:line="360" w:lineRule="auto"/>
        <w:jc w:val="center"/>
        <w:rPr>
          <w:rFonts w:ascii="Arial Narrow" w:hAnsi="Arial Narrow"/>
          <w:b/>
          <w:snapToGrid w:val="0"/>
          <w:sz w:val="28"/>
          <w:szCs w:val="28"/>
          <w:lang w:val="pt-PT"/>
        </w:rPr>
      </w:pPr>
    </w:p>
    <w:p w:rsidR="00006DDB" w:rsidRPr="00B6431E" w:rsidRDefault="00006DDB" w:rsidP="00B6431E">
      <w:pPr>
        <w:widowControl w:val="0"/>
        <w:tabs>
          <w:tab w:val="left" w:pos="0"/>
        </w:tabs>
        <w:spacing w:line="360" w:lineRule="auto"/>
        <w:jc w:val="center"/>
        <w:rPr>
          <w:rFonts w:ascii="Arial Narrow" w:hAnsi="Arial Narrow"/>
          <w:b/>
          <w:snapToGrid w:val="0"/>
          <w:lang w:val="pt-PT"/>
        </w:rPr>
      </w:pPr>
    </w:p>
    <w:p w:rsidR="00006DDB" w:rsidRPr="00B6431E" w:rsidRDefault="00006DDB" w:rsidP="00B6431E">
      <w:pPr>
        <w:widowControl w:val="0"/>
        <w:tabs>
          <w:tab w:val="left" w:pos="0"/>
        </w:tabs>
        <w:spacing w:line="360" w:lineRule="auto"/>
        <w:jc w:val="center"/>
        <w:rPr>
          <w:rFonts w:ascii="Arial Narrow" w:hAnsi="Arial Narrow"/>
          <w:b/>
          <w:snapToGrid w:val="0"/>
          <w:lang w:val="pt-PT"/>
        </w:rPr>
      </w:pPr>
    </w:p>
    <w:p w:rsidR="00006DDB" w:rsidRPr="00B6431E" w:rsidRDefault="00006DDB" w:rsidP="00B6431E">
      <w:pPr>
        <w:widowControl w:val="0"/>
        <w:tabs>
          <w:tab w:val="left" w:pos="0"/>
        </w:tabs>
        <w:spacing w:line="360" w:lineRule="auto"/>
        <w:jc w:val="center"/>
        <w:rPr>
          <w:rFonts w:ascii="Arial Narrow" w:hAnsi="Arial Narrow"/>
          <w:b/>
          <w:snapToGrid w:val="0"/>
          <w:lang w:val="pt-PT"/>
        </w:rPr>
      </w:pPr>
      <w:r w:rsidRPr="00B6431E">
        <w:rPr>
          <w:rFonts w:ascii="Arial Narrow" w:hAnsi="Arial Narrow"/>
          <w:b/>
          <w:snapToGrid w:val="0"/>
          <w:lang w:val="pt-PT"/>
        </w:rPr>
        <w:t>MEMORIAL DESCRITIVO</w:t>
      </w:r>
    </w:p>
    <w:p w:rsidR="00006DDB" w:rsidRPr="00B6431E" w:rsidRDefault="00006DDB" w:rsidP="00B6431E">
      <w:pPr>
        <w:widowControl w:val="0"/>
        <w:tabs>
          <w:tab w:val="left" w:pos="0"/>
        </w:tabs>
        <w:spacing w:line="360" w:lineRule="auto"/>
        <w:jc w:val="center"/>
        <w:rPr>
          <w:rFonts w:ascii="Arial Narrow" w:hAnsi="Arial Narrow"/>
          <w:b/>
          <w:snapToGrid w:val="0"/>
          <w:lang w:val="pt-PT"/>
        </w:rPr>
      </w:pPr>
    </w:p>
    <w:p w:rsidR="00006DDB" w:rsidRPr="00B6431E" w:rsidRDefault="00006DDB" w:rsidP="00B6431E">
      <w:pPr>
        <w:widowControl w:val="0"/>
        <w:tabs>
          <w:tab w:val="left" w:pos="0"/>
        </w:tabs>
        <w:spacing w:line="360" w:lineRule="auto"/>
        <w:jc w:val="center"/>
        <w:rPr>
          <w:rFonts w:ascii="Arial Narrow" w:hAnsi="Arial Narrow"/>
          <w:b/>
          <w:snapToGrid w:val="0"/>
          <w:lang w:val="pt-PT"/>
        </w:rPr>
      </w:pPr>
    </w:p>
    <w:p w:rsidR="00006DDB" w:rsidRPr="00B6431E" w:rsidRDefault="00006DDB" w:rsidP="00B6431E">
      <w:pPr>
        <w:autoSpaceDE w:val="0"/>
        <w:autoSpaceDN w:val="0"/>
        <w:adjustRightInd w:val="0"/>
        <w:spacing w:before="120" w:after="120"/>
        <w:jc w:val="center"/>
        <w:rPr>
          <w:rFonts w:ascii="Arial Narrow" w:hAnsi="Arial Narrow"/>
          <w:b/>
          <w:snapToGrid w:val="0"/>
          <w:lang w:val="pt-PT"/>
        </w:rPr>
      </w:pPr>
    </w:p>
    <w:p w:rsidR="00006DDB" w:rsidRPr="00B6431E" w:rsidRDefault="00006DDB" w:rsidP="00B6431E">
      <w:pPr>
        <w:autoSpaceDE w:val="0"/>
        <w:autoSpaceDN w:val="0"/>
        <w:adjustRightInd w:val="0"/>
        <w:spacing w:before="120" w:after="120"/>
        <w:jc w:val="right"/>
        <w:rPr>
          <w:rFonts w:ascii="Arial Narrow" w:hAnsi="Arial Narrow"/>
          <w:b/>
          <w:snapToGrid w:val="0"/>
          <w:lang w:val="pt-PT"/>
        </w:rPr>
      </w:pPr>
    </w:p>
    <w:p w:rsidR="00341131" w:rsidRPr="00B6431E" w:rsidRDefault="00341131" w:rsidP="00B6431E">
      <w:pPr>
        <w:autoSpaceDE w:val="0"/>
        <w:autoSpaceDN w:val="0"/>
        <w:adjustRightInd w:val="0"/>
        <w:spacing w:before="120" w:after="120"/>
        <w:jc w:val="right"/>
        <w:rPr>
          <w:rFonts w:ascii="Arial Narrow" w:hAnsi="Arial Narrow" w:cstheme="minorHAnsi"/>
          <w:b/>
        </w:rPr>
      </w:pPr>
      <w:r w:rsidRPr="00B6431E">
        <w:rPr>
          <w:rFonts w:ascii="Arial Narrow" w:hAnsi="Arial Narrow"/>
          <w:snapToGrid w:val="0"/>
          <w:lang w:val="pt-PT"/>
        </w:rPr>
        <w:t>Obra:</w:t>
      </w:r>
      <w:r w:rsidRPr="00B6431E">
        <w:rPr>
          <w:rFonts w:ascii="Arial Narrow" w:hAnsi="Arial Narrow"/>
        </w:rPr>
        <w:t xml:space="preserve"> </w:t>
      </w:r>
      <w:r w:rsidR="00416096" w:rsidRPr="00B6431E">
        <w:rPr>
          <w:rFonts w:ascii="Arial Narrow" w:hAnsi="Arial Narrow" w:cstheme="minorHAnsi"/>
        </w:rPr>
        <w:t xml:space="preserve">Reforma e Revitalização </w:t>
      </w:r>
      <w:r w:rsidR="00006DDB" w:rsidRPr="00B6431E">
        <w:rPr>
          <w:rFonts w:ascii="Arial Narrow" w:hAnsi="Arial Narrow" w:cstheme="minorHAnsi"/>
        </w:rPr>
        <w:t>do</w:t>
      </w:r>
      <w:r w:rsidR="008D4692" w:rsidRPr="00B6431E">
        <w:rPr>
          <w:rFonts w:ascii="Arial Narrow" w:hAnsi="Arial Narrow" w:cstheme="minorHAnsi"/>
        </w:rPr>
        <w:t xml:space="preserve"> </w:t>
      </w:r>
      <w:r w:rsidR="008D4692" w:rsidRPr="00B6431E">
        <w:rPr>
          <w:rFonts w:ascii="Arial Narrow" w:hAnsi="Arial Narrow" w:cstheme="minorHAnsi"/>
          <w:b/>
        </w:rPr>
        <w:t>GIN</w:t>
      </w:r>
      <w:r w:rsidR="00006DDB" w:rsidRPr="00B6431E">
        <w:rPr>
          <w:rFonts w:ascii="Arial Narrow" w:hAnsi="Arial Narrow" w:cstheme="minorHAnsi"/>
          <w:b/>
        </w:rPr>
        <w:t>Á</w:t>
      </w:r>
      <w:r w:rsidR="008D4692" w:rsidRPr="00B6431E">
        <w:rPr>
          <w:rFonts w:ascii="Arial Narrow" w:hAnsi="Arial Narrow" w:cstheme="minorHAnsi"/>
          <w:b/>
        </w:rPr>
        <w:t xml:space="preserve">SIO </w:t>
      </w:r>
      <w:r w:rsidR="00DD25B8">
        <w:rPr>
          <w:rFonts w:ascii="Arial Narrow" w:hAnsi="Arial Narrow" w:cstheme="minorHAnsi"/>
          <w:b/>
        </w:rPr>
        <w:t>POLI</w:t>
      </w:r>
      <w:r w:rsidR="009D643F" w:rsidRPr="00B6431E">
        <w:rPr>
          <w:rFonts w:ascii="Arial Narrow" w:hAnsi="Arial Narrow" w:cstheme="minorHAnsi"/>
          <w:b/>
        </w:rPr>
        <w:t>ESPORTIVO "</w:t>
      </w:r>
      <w:r w:rsidR="00A538E5" w:rsidRPr="00B6431E">
        <w:rPr>
          <w:rFonts w:ascii="Arial Narrow" w:hAnsi="Arial Narrow" w:cstheme="minorHAnsi"/>
          <w:b/>
        </w:rPr>
        <w:t>ABDÃO PROFETA</w:t>
      </w:r>
      <w:r w:rsidR="009D643F" w:rsidRPr="00B6431E">
        <w:rPr>
          <w:rFonts w:ascii="Arial Narrow" w:hAnsi="Arial Narrow" w:cstheme="minorHAnsi"/>
          <w:b/>
        </w:rPr>
        <w:t>"</w:t>
      </w:r>
    </w:p>
    <w:p w:rsidR="00006DDB" w:rsidRPr="00B6431E" w:rsidRDefault="00341131" w:rsidP="00B6431E">
      <w:pPr>
        <w:autoSpaceDE w:val="0"/>
        <w:autoSpaceDN w:val="0"/>
        <w:adjustRightInd w:val="0"/>
        <w:spacing w:before="120" w:after="120"/>
        <w:jc w:val="right"/>
        <w:rPr>
          <w:rFonts w:ascii="Arial Narrow" w:hAnsi="Arial Narrow" w:cstheme="minorHAnsi"/>
        </w:rPr>
      </w:pPr>
      <w:r w:rsidRPr="00B6431E">
        <w:rPr>
          <w:rFonts w:ascii="Arial Narrow" w:hAnsi="Arial Narrow"/>
          <w:snapToGrid w:val="0"/>
        </w:rPr>
        <w:t xml:space="preserve">Endereço: </w:t>
      </w:r>
      <w:r w:rsidR="00E03E86" w:rsidRPr="00B6431E">
        <w:rPr>
          <w:rFonts w:ascii="Arial Narrow" w:hAnsi="Arial Narrow" w:cstheme="minorHAnsi"/>
        </w:rPr>
        <w:t xml:space="preserve">Rua </w:t>
      </w:r>
      <w:r w:rsidR="00A538E5" w:rsidRPr="00B6431E">
        <w:rPr>
          <w:rFonts w:ascii="Arial Narrow" w:hAnsi="Arial Narrow" w:cstheme="minorHAnsi"/>
        </w:rPr>
        <w:t>Iara com a Rua Comendador Henrique Santos</w:t>
      </w:r>
      <w:r w:rsidR="008D4692" w:rsidRPr="00B6431E">
        <w:rPr>
          <w:rFonts w:ascii="Arial Narrow" w:hAnsi="Arial Narrow" w:cstheme="minorHAnsi"/>
        </w:rPr>
        <w:t xml:space="preserve">, </w:t>
      </w:r>
      <w:r w:rsidR="00006DDB" w:rsidRPr="00B6431E">
        <w:rPr>
          <w:rFonts w:ascii="Arial Narrow" w:hAnsi="Arial Narrow" w:cstheme="minorHAnsi"/>
        </w:rPr>
        <w:t>B</w:t>
      </w:r>
      <w:r w:rsidR="008D4692" w:rsidRPr="00B6431E">
        <w:rPr>
          <w:rFonts w:ascii="Arial Narrow" w:hAnsi="Arial Narrow" w:cstheme="minorHAnsi"/>
        </w:rPr>
        <w:t xml:space="preserve">airro </w:t>
      </w:r>
      <w:r w:rsidR="00A538E5" w:rsidRPr="00B6431E">
        <w:rPr>
          <w:rFonts w:ascii="Arial Narrow" w:hAnsi="Arial Narrow" w:cstheme="minorHAnsi"/>
        </w:rPr>
        <w:t>Jardim Glória</w:t>
      </w:r>
      <w:r w:rsidR="00006DDB" w:rsidRPr="00B6431E">
        <w:rPr>
          <w:rFonts w:ascii="Arial Narrow" w:hAnsi="Arial Narrow" w:cstheme="minorHAnsi"/>
        </w:rPr>
        <w:t>,</w:t>
      </w:r>
    </w:p>
    <w:p w:rsidR="00341131" w:rsidRPr="00B6431E" w:rsidRDefault="00341131" w:rsidP="00B6431E">
      <w:pPr>
        <w:autoSpaceDE w:val="0"/>
        <w:autoSpaceDN w:val="0"/>
        <w:adjustRightInd w:val="0"/>
        <w:spacing w:before="120" w:after="120"/>
        <w:jc w:val="right"/>
        <w:rPr>
          <w:rFonts w:ascii="Arial Narrow" w:hAnsi="Arial Narrow"/>
          <w:snapToGrid w:val="0"/>
          <w:lang w:val="pt-PT"/>
        </w:rPr>
      </w:pPr>
      <w:r w:rsidRPr="00B6431E">
        <w:rPr>
          <w:rFonts w:ascii="Arial Narrow" w:hAnsi="Arial Narrow" w:cstheme="minorHAnsi"/>
        </w:rPr>
        <w:t>Várzea Grande– MT.</w:t>
      </w:r>
    </w:p>
    <w:p w:rsidR="00341131" w:rsidRPr="00B6431E" w:rsidRDefault="00341131" w:rsidP="00B6431E">
      <w:pPr>
        <w:spacing w:before="120" w:after="120"/>
        <w:jc w:val="center"/>
        <w:rPr>
          <w:rFonts w:ascii="Arial Narrow" w:hAnsi="Arial Narrow"/>
          <w:b/>
        </w:rPr>
      </w:pPr>
    </w:p>
    <w:p w:rsidR="00244E37" w:rsidRPr="00B6431E" w:rsidRDefault="00244E37" w:rsidP="00B6431E">
      <w:pPr>
        <w:spacing w:before="120" w:after="120"/>
        <w:jc w:val="center"/>
        <w:rPr>
          <w:rFonts w:ascii="Arial Narrow" w:hAnsi="Arial Narrow"/>
          <w:b/>
        </w:rPr>
      </w:pPr>
    </w:p>
    <w:p w:rsidR="00244E37" w:rsidRPr="00B6431E" w:rsidRDefault="00341131" w:rsidP="00B6431E">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B6431E">
        <w:rPr>
          <w:rFonts w:ascii="Arial Narrow" w:hAnsi="Arial Narrow"/>
          <w:b/>
          <w:snapToGrid w:val="0"/>
          <w:lang w:val="pt-PT"/>
        </w:rPr>
        <w:t>VÁRZEA GRANDE – MT</w:t>
      </w:r>
    </w:p>
    <w:p w:rsidR="001B16D3" w:rsidRPr="00B6431E" w:rsidRDefault="00BD04C4" w:rsidP="00B6431E">
      <w:pPr>
        <w:pStyle w:val="Ttulo1"/>
        <w:numPr>
          <w:ilvl w:val="0"/>
          <w:numId w:val="31"/>
        </w:numPr>
        <w:spacing w:line="360" w:lineRule="auto"/>
        <w:ind w:left="0" w:firstLine="0"/>
        <w:jc w:val="both"/>
        <w:rPr>
          <w:rFonts w:ascii="Arial Narrow" w:hAnsi="Arial Narrow"/>
          <w:sz w:val="22"/>
          <w:szCs w:val="22"/>
        </w:rPr>
      </w:pPr>
      <w:r w:rsidRPr="00B6431E">
        <w:rPr>
          <w:rFonts w:ascii="Arial Narrow" w:hAnsi="Arial Narrow"/>
          <w:sz w:val="22"/>
          <w:szCs w:val="22"/>
        </w:rPr>
        <w:lastRenderedPageBreak/>
        <w:t xml:space="preserve"> </w:t>
      </w:r>
      <w:r w:rsidR="00FF6F1F" w:rsidRPr="00B6431E">
        <w:rPr>
          <w:rFonts w:ascii="Arial Narrow" w:hAnsi="Arial Narrow"/>
          <w:sz w:val="22"/>
          <w:szCs w:val="22"/>
        </w:rPr>
        <w:t>INTRODUÇÃO</w:t>
      </w:r>
    </w:p>
    <w:p w:rsidR="006A4EF7" w:rsidRPr="00B6431E" w:rsidRDefault="006A4EF7" w:rsidP="00B6431E">
      <w:pPr>
        <w:autoSpaceDE w:val="0"/>
        <w:autoSpaceDN w:val="0"/>
        <w:adjustRightInd w:val="0"/>
        <w:spacing w:before="120" w:after="120"/>
        <w:ind w:firstLine="709"/>
        <w:jc w:val="both"/>
        <w:rPr>
          <w:rFonts w:ascii="Arial Narrow" w:hAnsi="Arial Narrow" w:cstheme="minorHAnsi"/>
        </w:rPr>
      </w:pPr>
      <w:r w:rsidRPr="00B6431E">
        <w:rPr>
          <w:rFonts w:ascii="Arial Narrow" w:hAnsi="Arial Narrow" w:cstheme="minorHAnsi"/>
        </w:rPr>
        <w:t>Este</w:t>
      </w:r>
      <w:r w:rsidR="00745D84" w:rsidRPr="00B6431E">
        <w:rPr>
          <w:rFonts w:ascii="Arial Narrow" w:hAnsi="Arial Narrow" w:cstheme="minorHAnsi"/>
        </w:rPr>
        <w:t xml:space="preserve"> memorial tem a finalidade de descrever e caracterizar a sistemática construtiva utilizada</w:t>
      </w:r>
      <w:r w:rsidR="008D4692" w:rsidRPr="00B6431E">
        <w:rPr>
          <w:rFonts w:ascii="Arial Narrow" w:hAnsi="Arial Narrow" w:cstheme="minorHAnsi"/>
        </w:rPr>
        <w:t>, para a reforma do</w:t>
      </w:r>
      <w:r w:rsidR="00745D84" w:rsidRPr="00B6431E">
        <w:rPr>
          <w:rFonts w:ascii="Arial Narrow" w:hAnsi="Arial Narrow" w:cstheme="minorHAnsi"/>
        </w:rPr>
        <w:t xml:space="preserve"> </w:t>
      </w:r>
      <w:r w:rsidR="00006DDB" w:rsidRPr="00B6431E">
        <w:rPr>
          <w:rFonts w:ascii="Arial Narrow" w:hAnsi="Arial Narrow" w:cstheme="minorHAnsi"/>
          <w:b/>
        </w:rPr>
        <w:t xml:space="preserve">GINÁSIO </w:t>
      </w:r>
      <w:r w:rsidR="00DD25B8">
        <w:rPr>
          <w:rFonts w:ascii="Arial Narrow" w:hAnsi="Arial Narrow" w:cstheme="minorHAnsi"/>
          <w:b/>
        </w:rPr>
        <w:t>POLI</w:t>
      </w:r>
      <w:r w:rsidR="00DD25B8" w:rsidRPr="00B6431E">
        <w:rPr>
          <w:rFonts w:ascii="Arial Narrow" w:hAnsi="Arial Narrow" w:cstheme="minorHAnsi"/>
          <w:b/>
        </w:rPr>
        <w:t xml:space="preserve">ESPORTIVO </w:t>
      </w:r>
      <w:r w:rsidR="00A538E5" w:rsidRPr="00B6431E">
        <w:rPr>
          <w:rFonts w:ascii="Arial Narrow" w:hAnsi="Arial Narrow" w:cstheme="minorHAnsi"/>
          <w:b/>
        </w:rPr>
        <w:t>ABDÃO PROFETA</w:t>
      </w:r>
      <w:r w:rsidR="00745D84" w:rsidRPr="00B6431E">
        <w:rPr>
          <w:rFonts w:ascii="Arial Narrow" w:hAnsi="Arial Narrow" w:cstheme="minorHAnsi"/>
        </w:rPr>
        <w:t xml:space="preserve">. Tal documento relata e define </w:t>
      </w:r>
      <w:r w:rsidRPr="00B6431E">
        <w:rPr>
          <w:rFonts w:ascii="Arial Narrow" w:hAnsi="Arial Narrow" w:cstheme="minorHAnsi"/>
        </w:rPr>
        <w:t>de forma sucinta</w:t>
      </w:r>
      <w:r w:rsidR="00745D84" w:rsidRPr="00B6431E">
        <w:rPr>
          <w:rFonts w:ascii="Arial Narrow" w:hAnsi="Arial Narrow" w:cstheme="minorHAnsi"/>
        </w:rPr>
        <w:t xml:space="preserve"> o</w:t>
      </w:r>
      <w:r w:rsidRPr="00B6431E">
        <w:rPr>
          <w:rFonts w:ascii="Arial Narrow" w:hAnsi="Arial Narrow" w:cstheme="minorHAnsi"/>
        </w:rPr>
        <w:t>s</w:t>
      </w:r>
      <w:r w:rsidR="00745D84" w:rsidRPr="00B6431E">
        <w:rPr>
          <w:rFonts w:ascii="Arial Narrow" w:hAnsi="Arial Narrow" w:cstheme="minorHAnsi"/>
        </w:rPr>
        <w:t xml:space="preserve"> método</w:t>
      </w:r>
      <w:r w:rsidRPr="00B6431E">
        <w:rPr>
          <w:rFonts w:ascii="Arial Narrow" w:hAnsi="Arial Narrow" w:cstheme="minorHAnsi"/>
        </w:rPr>
        <w:t>s</w:t>
      </w:r>
      <w:r w:rsidR="00745D84" w:rsidRPr="00B6431E">
        <w:rPr>
          <w:rFonts w:ascii="Arial Narrow" w:hAnsi="Arial Narrow" w:cstheme="minorHAnsi"/>
        </w:rPr>
        <w:t xml:space="preserve"> executivo</w:t>
      </w:r>
      <w:r w:rsidRPr="00B6431E">
        <w:rPr>
          <w:rFonts w:ascii="Arial Narrow" w:hAnsi="Arial Narrow" w:cstheme="minorHAnsi"/>
        </w:rPr>
        <w:t>s</w:t>
      </w:r>
      <w:r w:rsidR="00745D84" w:rsidRPr="00B6431E">
        <w:rPr>
          <w:rFonts w:ascii="Arial Narrow" w:hAnsi="Arial Narrow" w:cstheme="minorHAnsi"/>
        </w:rPr>
        <w:t xml:space="preserve"> e suas particularidades. </w:t>
      </w:r>
    </w:p>
    <w:p w:rsidR="003D22A2" w:rsidRPr="00B6431E" w:rsidRDefault="00745D84" w:rsidP="00B6431E">
      <w:pPr>
        <w:spacing w:after="0" w:line="360" w:lineRule="auto"/>
        <w:ind w:firstLine="709"/>
        <w:jc w:val="both"/>
        <w:rPr>
          <w:rFonts w:ascii="Arial Narrow" w:hAnsi="Arial Narrow" w:cstheme="minorHAnsi"/>
        </w:rPr>
      </w:pPr>
      <w:r w:rsidRPr="00B6431E">
        <w:rPr>
          <w:rFonts w:ascii="Arial Narrow" w:hAnsi="Arial Narrow" w:cstheme="minorHAnsi"/>
        </w:rPr>
        <w:t>Constam no presente memorial descritivo a descrição dos elementos constituintes, com suas respectivas sequências executivas e especificações.</w:t>
      </w:r>
      <w:r w:rsidR="00A65BFB" w:rsidRPr="00B6431E">
        <w:rPr>
          <w:rFonts w:ascii="Arial Narrow" w:hAnsi="Arial Narrow" w:cstheme="minorHAnsi"/>
        </w:rPr>
        <w:t xml:space="preserve">                                                                                                                                                                 </w:t>
      </w:r>
      <w:r w:rsidRPr="00B6431E">
        <w:rPr>
          <w:rFonts w:ascii="Arial Narrow" w:hAnsi="Arial Narrow" w:cstheme="minorHAnsi"/>
        </w:rPr>
        <w:t xml:space="preserve">                   </w:t>
      </w:r>
    </w:p>
    <w:p w:rsidR="00745D84" w:rsidRPr="00B6431E" w:rsidRDefault="00745D84" w:rsidP="00B6431E">
      <w:pPr>
        <w:spacing w:line="360" w:lineRule="auto"/>
        <w:ind w:firstLine="709"/>
        <w:jc w:val="both"/>
        <w:rPr>
          <w:rFonts w:ascii="Arial Narrow" w:hAnsi="Arial Narrow" w:cstheme="minorHAnsi"/>
        </w:rPr>
      </w:pPr>
      <w:r w:rsidRPr="00B6431E">
        <w:rPr>
          <w:rFonts w:ascii="Arial Narrow" w:hAnsi="Arial Narrow" w:cstheme="minorHAnsi"/>
        </w:rPr>
        <w:t>Este memorial destina-se a orientação para os seguintes itens:</w:t>
      </w:r>
    </w:p>
    <w:p w:rsidR="00323775" w:rsidRPr="00B6431E" w:rsidRDefault="00A538E5"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Reparo dos portões de acesso</w:t>
      </w:r>
      <w:r w:rsidR="00323775" w:rsidRPr="00B6431E">
        <w:rPr>
          <w:rFonts w:ascii="Arial Narrow" w:hAnsi="Arial Narrow" w:cstheme="minorHAnsi"/>
        </w:rPr>
        <w:t>;</w:t>
      </w:r>
    </w:p>
    <w:p w:rsidR="00323775" w:rsidRPr="00B6431E" w:rsidRDefault="00E72143"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 xml:space="preserve">Substituição de </w:t>
      </w:r>
      <w:r w:rsidR="00323775" w:rsidRPr="00B6431E">
        <w:rPr>
          <w:rFonts w:ascii="Arial Narrow" w:hAnsi="Arial Narrow" w:cstheme="minorHAnsi"/>
        </w:rPr>
        <w:t>Esquadrias;</w:t>
      </w:r>
    </w:p>
    <w:p w:rsidR="00323775" w:rsidRPr="00B6431E" w:rsidRDefault="00A538E5"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Instalação de tela nos vãos abertos</w:t>
      </w:r>
      <w:r w:rsidR="00323775" w:rsidRPr="00B6431E">
        <w:rPr>
          <w:rFonts w:ascii="Arial Narrow" w:hAnsi="Arial Narrow" w:cstheme="minorHAnsi"/>
        </w:rPr>
        <w:t>;</w:t>
      </w:r>
    </w:p>
    <w:p w:rsidR="00323775" w:rsidRPr="00B6431E" w:rsidRDefault="00E72143"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Pintura Interna</w:t>
      </w:r>
      <w:r w:rsidR="00323775" w:rsidRPr="00B6431E">
        <w:rPr>
          <w:rFonts w:ascii="Arial Narrow" w:hAnsi="Arial Narrow" w:cstheme="minorHAnsi"/>
        </w:rPr>
        <w:t xml:space="preserve"> e Externa;</w:t>
      </w:r>
    </w:p>
    <w:p w:rsidR="00323775" w:rsidRPr="00B6431E" w:rsidRDefault="00323775"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Instalações hidrossanitárias;</w:t>
      </w:r>
    </w:p>
    <w:p w:rsidR="00A538E5" w:rsidRPr="00B6431E" w:rsidRDefault="00A538E5"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Instalações elétricas;</w:t>
      </w:r>
    </w:p>
    <w:p w:rsidR="00323775" w:rsidRPr="00B6431E" w:rsidRDefault="00A538E5" w:rsidP="00B6431E">
      <w:pPr>
        <w:pStyle w:val="PargrafodaLista"/>
        <w:numPr>
          <w:ilvl w:val="0"/>
          <w:numId w:val="8"/>
        </w:numPr>
        <w:spacing w:line="360" w:lineRule="auto"/>
        <w:ind w:left="0" w:firstLine="284"/>
        <w:jc w:val="both"/>
        <w:rPr>
          <w:rFonts w:ascii="Arial Narrow" w:hAnsi="Arial Narrow" w:cstheme="minorHAnsi"/>
        </w:rPr>
      </w:pPr>
      <w:r w:rsidRPr="00B6431E">
        <w:rPr>
          <w:rFonts w:ascii="Arial Narrow" w:hAnsi="Arial Narrow" w:cstheme="minorHAnsi"/>
        </w:rPr>
        <w:t>Serviços diversos</w:t>
      </w:r>
      <w:r w:rsidR="00323775" w:rsidRPr="00B6431E">
        <w:rPr>
          <w:rFonts w:ascii="Arial Narrow" w:hAnsi="Arial Narrow" w:cstheme="minorHAnsi"/>
        </w:rPr>
        <w:t>;</w:t>
      </w:r>
    </w:p>
    <w:p w:rsidR="00323775" w:rsidRPr="00B6431E" w:rsidRDefault="00323775" w:rsidP="00B6431E">
      <w:pPr>
        <w:spacing w:line="360" w:lineRule="auto"/>
        <w:ind w:firstLine="284"/>
        <w:jc w:val="both"/>
        <w:rPr>
          <w:rFonts w:ascii="Arial Narrow" w:hAnsi="Arial Narrow" w:cstheme="minorHAnsi"/>
        </w:rPr>
      </w:pPr>
    </w:p>
    <w:p w:rsidR="006A4EF7" w:rsidRPr="00B6431E" w:rsidRDefault="00B737D1" w:rsidP="00B6431E">
      <w:pPr>
        <w:pStyle w:val="Ttulo1"/>
        <w:numPr>
          <w:ilvl w:val="0"/>
          <w:numId w:val="0"/>
        </w:numPr>
        <w:spacing w:line="360" w:lineRule="auto"/>
        <w:jc w:val="both"/>
        <w:rPr>
          <w:rFonts w:ascii="Arial Narrow" w:hAnsi="Arial Narrow"/>
          <w:sz w:val="22"/>
          <w:szCs w:val="22"/>
        </w:rPr>
      </w:pPr>
      <w:r w:rsidRPr="00B6431E">
        <w:rPr>
          <w:rFonts w:ascii="Arial Narrow" w:hAnsi="Arial Narrow"/>
          <w:sz w:val="22"/>
          <w:szCs w:val="22"/>
        </w:rPr>
        <w:t>2.0</w:t>
      </w:r>
      <w:r w:rsidR="00BD04C4" w:rsidRPr="00B6431E">
        <w:rPr>
          <w:rFonts w:ascii="Arial Narrow" w:hAnsi="Arial Narrow"/>
          <w:sz w:val="22"/>
          <w:szCs w:val="22"/>
        </w:rPr>
        <w:t>.</w:t>
      </w:r>
      <w:r w:rsidRPr="00B6431E">
        <w:rPr>
          <w:rFonts w:ascii="Arial Narrow" w:hAnsi="Arial Narrow"/>
          <w:sz w:val="22"/>
          <w:szCs w:val="22"/>
        </w:rPr>
        <w:t xml:space="preserve"> </w:t>
      </w:r>
      <w:r w:rsidR="006A4EF7" w:rsidRPr="00B6431E">
        <w:rPr>
          <w:rFonts w:ascii="Arial Narrow" w:hAnsi="Arial Narrow"/>
          <w:sz w:val="22"/>
          <w:szCs w:val="22"/>
        </w:rPr>
        <w:t>CONSIDERAÇÕES GERAIS</w:t>
      </w:r>
    </w:p>
    <w:p w:rsidR="003D22A2" w:rsidRPr="00B6431E" w:rsidRDefault="006A4EF7" w:rsidP="00B6431E">
      <w:pPr>
        <w:pStyle w:val="Ttulo2"/>
        <w:numPr>
          <w:ilvl w:val="0"/>
          <w:numId w:val="0"/>
        </w:numPr>
        <w:spacing w:line="360" w:lineRule="auto"/>
        <w:ind w:firstLine="284"/>
        <w:rPr>
          <w:sz w:val="22"/>
          <w:szCs w:val="22"/>
        </w:rPr>
      </w:pPr>
      <w:r w:rsidRPr="00B6431E">
        <w:rPr>
          <w:sz w:val="22"/>
          <w:szCs w:val="22"/>
        </w:rPr>
        <w:t>2.1</w:t>
      </w:r>
      <w:r w:rsidR="00BD04C4" w:rsidRPr="00B6431E">
        <w:rPr>
          <w:sz w:val="22"/>
          <w:szCs w:val="22"/>
        </w:rPr>
        <w:t>.</w:t>
      </w:r>
      <w:r w:rsidR="00B737D1" w:rsidRPr="00B6431E">
        <w:rPr>
          <w:sz w:val="22"/>
          <w:szCs w:val="22"/>
        </w:rPr>
        <w:t xml:space="preserve"> </w:t>
      </w:r>
      <w:r w:rsidRPr="00B6431E">
        <w:rPr>
          <w:sz w:val="22"/>
          <w:szCs w:val="22"/>
        </w:rPr>
        <w:t>TÉCNICAS CONSTRUTIVAS</w:t>
      </w:r>
    </w:p>
    <w:p w:rsidR="00C9713E" w:rsidRPr="00B6431E" w:rsidRDefault="00830CAF"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 xml:space="preserve">A técnica construtiva adotada é simples, possibilitando a </w:t>
      </w:r>
      <w:r w:rsidR="00762FD3" w:rsidRPr="00B6431E">
        <w:rPr>
          <w:rFonts w:ascii="Arial Narrow" w:hAnsi="Arial Narrow" w:cstheme="minorHAnsi"/>
        </w:rPr>
        <w:t xml:space="preserve">manutenção e reparos </w:t>
      </w:r>
      <w:r w:rsidRPr="00B6431E">
        <w:rPr>
          <w:rFonts w:ascii="Arial Narrow" w:hAnsi="Arial Narrow" w:cstheme="minorHAnsi"/>
        </w:rPr>
        <w:t xml:space="preserve">do </w:t>
      </w:r>
      <w:r w:rsidR="00A538E5" w:rsidRPr="00B6431E">
        <w:rPr>
          <w:rFonts w:ascii="Arial Narrow" w:hAnsi="Arial Narrow" w:cstheme="minorHAnsi"/>
        </w:rPr>
        <w:t>ginásio</w:t>
      </w:r>
      <w:r w:rsidRPr="00B6431E">
        <w:rPr>
          <w:rFonts w:ascii="Arial Narrow" w:hAnsi="Arial Narrow" w:cstheme="minorHAnsi"/>
        </w:rPr>
        <w:t xml:space="preserve"> sem prejuízo para as demais dependênc</w:t>
      </w:r>
      <w:r w:rsidR="00762FD3" w:rsidRPr="00B6431E">
        <w:rPr>
          <w:rFonts w:ascii="Arial Narrow" w:hAnsi="Arial Narrow" w:cstheme="minorHAnsi"/>
        </w:rPr>
        <w:t xml:space="preserve">ias existentes. </w:t>
      </w:r>
    </w:p>
    <w:p w:rsidR="009239A0" w:rsidRPr="00B6431E" w:rsidRDefault="009239A0"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B6431E" w:rsidRDefault="009239A0"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A mão-de-obra será competente e capaz de proporcionar serviços tecnicament</w:t>
      </w:r>
      <w:r w:rsidR="00AD6596" w:rsidRPr="00B6431E">
        <w:rPr>
          <w:rFonts w:ascii="Arial Narrow" w:hAnsi="Arial Narrow" w:cstheme="minorHAnsi"/>
        </w:rPr>
        <w:t>e bem feitos e de acabamento esp</w:t>
      </w:r>
      <w:r w:rsidRPr="00B6431E">
        <w:rPr>
          <w:rFonts w:ascii="Arial Narrow" w:hAnsi="Arial Narrow" w:cstheme="minorHAnsi"/>
        </w:rPr>
        <w:t>erado.</w:t>
      </w:r>
    </w:p>
    <w:p w:rsidR="009239A0" w:rsidRPr="00B6431E" w:rsidRDefault="009239A0"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A obra será executada de acordo com a</w:t>
      </w:r>
      <w:r w:rsidR="006A4EF7" w:rsidRPr="00B6431E">
        <w:rPr>
          <w:rFonts w:ascii="Arial Narrow" w:hAnsi="Arial Narrow" w:cstheme="minorHAnsi"/>
        </w:rPr>
        <w:t xml:space="preserve">s Normas Brasileiras da </w:t>
      </w:r>
      <w:proofErr w:type="gramStart"/>
      <w:r w:rsidR="006A4EF7" w:rsidRPr="00B6431E">
        <w:rPr>
          <w:rFonts w:ascii="Arial Narrow" w:hAnsi="Arial Narrow" w:cstheme="minorHAnsi"/>
        </w:rPr>
        <w:t>A.B.N.</w:t>
      </w:r>
      <w:proofErr w:type="gramEnd"/>
      <w:r w:rsidR="006A4EF7" w:rsidRPr="00B6431E">
        <w:rPr>
          <w:rFonts w:ascii="Arial Narrow" w:hAnsi="Arial Narrow" w:cstheme="minorHAnsi"/>
        </w:rPr>
        <w:t>T</w:t>
      </w:r>
      <w:r w:rsidRPr="00B6431E">
        <w:rPr>
          <w:rFonts w:ascii="Arial Narrow" w:hAnsi="Arial Narrow" w:cstheme="minorHAnsi"/>
        </w:rPr>
        <w:t xml:space="preserve">, às posturas federais, </w:t>
      </w:r>
      <w:proofErr w:type="gramStart"/>
      <w:r w:rsidRPr="00B6431E">
        <w:rPr>
          <w:rFonts w:ascii="Arial Narrow" w:hAnsi="Arial Narrow" w:cstheme="minorHAnsi"/>
        </w:rPr>
        <w:t>estaduais</w:t>
      </w:r>
      <w:proofErr w:type="gramEnd"/>
      <w:r w:rsidRPr="00B6431E">
        <w:rPr>
          <w:rFonts w:ascii="Arial Narrow" w:hAnsi="Arial Narrow" w:cstheme="minorHAnsi"/>
        </w:rPr>
        <w:t>, municipais e as condições locais.</w:t>
      </w:r>
    </w:p>
    <w:p w:rsidR="00B63C6F" w:rsidRPr="00B6431E" w:rsidRDefault="00B63C6F" w:rsidP="00B6431E">
      <w:pPr>
        <w:pStyle w:val="Ttulo2"/>
        <w:numPr>
          <w:ilvl w:val="0"/>
          <w:numId w:val="0"/>
        </w:numPr>
        <w:spacing w:line="360" w:lineRule="auto"/>
        <w:ind w:firstLine="284"/>
        <w:rPr>
          <w:sz w:val="22"/>
          <w:szCs w:val="22"/>
        </w:rPr>
      </w:pPr>
      <w:bookmarkStart w:id="0" w:name="_Toc481076382"/>
      <w:r w:rsidRPr="00B6431E">
        <w:rPr>
          <w:sz w:val="22"/>
          <w:szCs w:val="22"/>
        </w:rPr>
        <w:lastRenderedPageBreak/>
        <w:t>2</w:t>
      </w:r>
      <w:r w:rsidR="006A4EF7" w:rsidRPr="00B6431E">
        <w:rPr>
          <w:sz w:val="22"/>
          <w:szCs w:val="22"/>
        </w:rPr>
        <w:t>.</w:t>
      </w:r>
      <w:r w:rsidRPr="00B6431E">
        <w:rPr>
          <w:sz w:val="22"/>
          <w:szCs w:val="22"/>
        </w:rPr>
        <w:t>2</w:t>
      </w:r>
      <w:r w:rsidR="00BD04C4" w:rsidRPr="00B6431E">
        <w:rPr>
          <w:sz w:val="22"/>
          <w:szCs w:val="22"/>
        </w:rPr>
        <w:t xml:space="preserve">. </w:t>
      </w:r>
      <w:r w:rsidR="006A4EF7" w:rsidRPr="00B6431E">
        <w:rPr>
          <w:sz w:val="22"/>
          <w:szCs w:val="22"/>
        </w:rPr>
        <w:t xml:space="preserve"> </w:t>
      </w:r>
      <w:r w:rsidR="00695489" w:rsidRPr="00B6431E">
        <w:rPr>
          <w:sz w:val="22"/>
          <w:szCs w:val="22"/>
        </w:rPr>
        <w:t>EQ</w:t>
      </w:r>
      <w:r w:rsidR="00B737D1" w:rsidRPr="00B6431E">
        <w:rPr>
          <w:sz w:val="22"/>
          <w:szCs w:val="22"/>
        </w:rPr>
        <w:t>UIPAMENTOS DE PROTEÇÃO COLETIVA -</w:t>
      </w:r>
      <w:r w:rsidR="00695489" w:rsidRPr="00B6431E">
        <w:rPr>
          <w:sz w:val="22"/>
          <w:szCs w:val="22"/>
        </w:rPr>
        <w:t xml:space="preserve"> EPC </w:t>
      </w:r>
      <w:bookmarkEnd w:id="0"/>
    </w:p>
    <w:p w:rsidR="009239A0" w:rsidRPr="00B6431E" w:rsidRDefault="009239A0"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B6431E" w:rsidRDefault="00B63C6F" w:rsidP="00B6431E">
      <w:pPr>
        <w:pStyle w:val="Ttulo2"/>
        <w:numPr>
          <w:ilvl w:val="0"/>
          <w:numId w:val="0"/>
        </w:numPr>
        <w:spacing w:line="360" w:lineRule="auto"/>
        <w:ind w:firstLine="284"/>
        <w:rPr>
          <w:sz w:val="22"/>
          <w:szCs w:val="22"/>
        </w:rPr>
      </w:pPr>
      <w:r w:rsidRPr="00B6431E">
        <w:rPr>
          <w:sz w:val="22"/>
          <w:szCs w:val="22"/>
        </w:rPr>
        <w:t>2.3</w:t>
      </w:r>
      <w:r w:rsidR="00BD04C4" w:rsidRPr="00B6431E">
        <w:rPr>
          <w:sz w:val="22"/>
          <w:szCs w:val="22"/>
        </w:rPr>
        <w:t>.</w:t>
      </w:r>
      <w:r w:rsidRPr="00B6431E">
        <w:rPr>
          <w:sz w:val="22"/>
          <w:szCs w:val="22"/>
        </w:rPr>
        <w:t xml:space="preserve"> </w:t>
      </w:r>
      <w:r w:rsidR="00A65BFB" w:rsidRPr="00B6431E">
        <w:rPr>
          <w:sz w:val="22"/>
          <w:szCs w:val="22"/>
        </w:rPr>
        <w:t>EQUIPAMENTOS DE PROTEÇÃO IN</w:t>
      </w:r>
      <w:r w:rsidR="00B737D1" w:rsidRPr="00B6431E">
        <w:rPr>
          <w:sz w:val="22"/>
          <w:szCs w:val="22"/>
        </w:rPr>
        <w:t xml:space="preserve">DIVIDUAL - </w:t>
      </w:r>
      <w:r w:rsidR="00A65BFB" w:rsidRPr="00B6431E">
        <w:rPr>
          <w:sz w:val="22"/>
          <w:szCs w:val="22"/>
        </w:rPr>
        <w:t>EPI</w:t>
      </w:r>
    </w:p>
    <w:p w:rsidR="009239A0" w:rsidRPr="00B6431E" w:rsidRDefault="009239A0"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B6431E">
        <w:rPr>
          <w:rFonts w:ascii="Arial Narrow" w:hAnsi="Arial Narrow" w:cstheme="minorHAnsi"/>
        </w:rPr>
        <w:t>n</w:t>
      </w:r>
      <w:r w:rsidRPr="00B6431E">
        <w:rPr>
          <w:rFonts w:ascii="Arial Narrow" w:hAnsi="Arial Narrow" w:cstheme="minorHAnsi"/>
        </w:rPr>
        <w:t>º 3214 do Ministério do Trabalho, com como demais dispositivos de segurança necessários.</w:t>
      </w:r>
    </w:p>
    <w:p w:rsidR="00DB6003" w:rsidRPr="00B6431E" w:rsidRDefault="003460FA" w:rsidP="00B6431E">
      <w:pPr>
        <w:pStyle w:val="Ttulo1"/>
        <w:numPr>
          <w:ilvl w:val="0"/>
          <w:numId w:val="0"/>
        </w:numPr>
        <w:spacing w:line="360" w:lineRule="auto"/>
        <w:jc w:val="both"/>
        <w:rPr>
          <w:rFonts w:ascii="Arial Narrow" w:hAnsi="Arial Narrow"/>
          <w:sz w:val="22"/>
          <w:szCs w:val="22"/>
        </w:rPr>
      </w:pPr>
      <w:r w:rsidRPr="00B6431E">
        <w:rPr>
          <w:rFonts w:ascii="Arial Narrow" w:hAnsi="Arial Narrow"/>
          <w:sz w:val="22"/>
          <w:szCs w:val="22"/>
        </w:rPr>
        <w:t>3.0</w:t>
      </w:r>
      <w:r w:rsidR="00BD04C4" w:rsidRPr="00B6431E">
        <w:rPr>
          <w:rFonts w:ascii="Arial Narrow" w:hAnsi="Arial Narrow"/>
          <w:sz w:val="22"/>
          <w:szCs w:val="22"/>
        </w:rPr>
        <w:t>.</w:t>
      </w:r>
      <w:r w:rsidR="00D53FFC" w:rsidRPr="00B6431E">
        <w:rPr>
          <w:rFonts w:ascii="Arial Narrow" w:hAnsi="Arial Narrow"/>
          <w:sz w:val="22"/>
          <w:szCs w:val="22"/>
        </w:rPr>
        <w:t xml:space="preserve"> </w:t>
      </w:r>
      <w:r w:rsidR="00DB6003" w:rsidRPr="00B6431E">
        <w:rPr>
          <w:rFonts w:ascii="Arial Narrow" w:hAnsi="Arial Narrow"/>
          <w:sz w:val="22"/>
          <w:szCs w:val="22"/>
        </w:rPr>
        <w:t>SISTEMA CONSTRUTIVO</w:t>
      </w:r>
    </w:p>
    <w:p w:rsidR="001E083C" w:rsidRPr="00B6431E" w:rsidRDefault="001E083C" w:rsidP="00B6431E">
      <w:pPr>
        <w:autoSpaceDE w:val="0"/>
        <w:autoSpaceDN w:val="0"/>
        <w:adjustRightInd w:val="0"/>
        <w:spacing w:before="120" w:after="120"/>
        <w:ind w:firstLine="709"/>
        <w:jc w:val="both"/>
        <w:rPr>
          <w:rFonts w:ascii="Arial Narrow" w:hAnsi="Arial Narrow" w:cstheme="minorHAnsi"/>
        </w:rPr>
      </w:pPr>
      <w:r w:rsidRPr="00B6431E">
        <w:rPr>
          <w:rFonts w:ascii="Arial Narrow" w:hAnsi="Arial Narrow" w:cstheme="minorHAnsi"/>
        </w:rPr>
        <w:t xml:space="preserve">A sistemática adota para os serviços a serem executados, fora adotada a partir das necessidades físicas funcionais que </w:t>
      </w:r>
      <w:r w:rsidR="008D4692" w:rsidRPr="00B6431E">
        <w:rPr>
          <w:rFonts w:ascii="Arial Narrow" w:hAnsi="Arial Narrow" w:cstheme="minorHAnsi"/>
        </w:rPr>
        <w:t xml:space="preserve">o GINASIO </w:t>
      </w:r>
      <w:r w:rsidR="00A538E5" w:rsidRPr="00B6431E">
        <w:rPr>
          <w:rFonts w:ascii="Arial Narrow" w:hAnsi="Arial Narrow" w:cstheme="minorHAnsi"/>
        </w:rPr>
        <w:t>ABDÃO PROFETA</w:t>
      </w:r>
      <w:r w:rsidR="008D4692" w:rsidRPr="00B6431E">
        <w:rPr>
          <w:rFonts w:ascii="Arial Narrow" w:hAnsi="Arial Narrow" w:cstheme="minorHAnsi"/>
        </w:rPr>
        <w:t xml:space="preserve"> </w:t>
      </w:r>
      <w:r w:rsidRPr="00B6431E">
        <w:rPr>
          <w:rFonts w:ascii="Arial Narrow" w:hAnsi="Arial Narrow" w:cstheme="minorHAnsi"/>
        </w:rPr>
        <w:t>se encontra atualmente, desta forma descreve-se abaixo as considerações ou o</w:t>
      </w:r>
      <w:r w:rsidR="00BD04C4" w:rsidRPr="00B6431E">
        <w:rPr>
          <w:rFonts w:ascii="Arial Narrow" w:hAnsi="Arial Narrow" w:cstheme="minorHAnsi"/>
        </w:rPr>
        <w:t>s</w:t>
      </w:r>
      <w:r w:rsidRPr="00B6431E">
        <w:rPr>
          <w:rFonts w:ascii="Arial Narrow" w:hAnsi="Arial Narrow" w:cstheme="minorHAnsi"/>
        </w:rPr>
        <w:t xml:space="preserve"> serviços a serem executados em cada etapa construtiva, a fim de garantir a reforma e adequação da unidade. </w:t>
      </w:r>
    </w:p>
    <w:p w:rsidR="001E083C" w:rsidRPr="00B6431E" w:rsidRDefault="001E083C" w:rsidP="00B6431E">
      <w:pPr>
        <w:pStyle w:val="PargrafodaLista"/>
        <w:spacing w:line="360" w:lineRule="auto"/>
        <w:ind w:left="0" w:firstLine="284"/>
        <w:jc w:val="both"/>
        <w:rPr>
          <w:rFonts w:ascii="Arial Narrow" w:hAnsi="Arial Narrow" w:cstheme="minorHAnsi"/>
        </w:rPr>
      </w:pPr>
    </w:p>
    <w:p w:rsidR="00DB6003" w:rsidRPr="00B6431E" w:rsidRDefault="00DB6003" w:rsidP="00B6431E">
      <w:pPr>
        <w:pStyle w:val="PargrafodaLista"/>
        <w:spacing w:line="360" w:lineRule="auto"/>
        <w:ind w:left="0" w:firstLine="284"/>
        <w:jc w:val="both"/>
        <w:rPr>
          <w:rFonts w:ascii="Arial Narrow" w:hAnsi="Arial Narrow" w:cstheme="minorHAnsi"/>
          <w:b/>
        </w:rPr>
      </w:pPr>
      <w:r w:rsidRPr="00B6431E">
        <w:rPr>
          <w:rFonts w:ascii="Arial Narrow" w:hAnsi="Arial Narrow" w:cstheme="minorHAnsi"/>
          <w:b/>
        </w:rPr>
        <w:t xml:space="preserve">3.1. </w:t>
      </w:r>
      <w:r w:rsidR="009239A0" w:rsidRPr="00B6431E">
        <w:rPr>
          <w:rFonts w:ascii="Arial Narrow" w:hAnsi="Arial Narrow" w:cstheme="minorHAnsi"/>
          <w:b/>
        </w:rPr>
        <w:t>DEMOLIÇÃO</w:t>
      </w:r>
      <w:r w:rsidR="00323775" w:rsidRPr="00B6431E">
        <w:rPr>
          <w:rFonts w:ascii="Arial Narrow" w:hAnsi="Arial Narrow" w:cstheme="minorHAnsi"/>
          <w:b/>
        </w:rPr>
        <w:t>, REPOSIÇÃO</w:t>
      </w:r>
      <w:r w:rsidR="009239A0" w:rsidRPr="00B6431E">
        <w:rPr>
          <w:rFonts w:ascii="Arial Narrow" w:hAnsi="Arial Narrow" w:cstheme="minorHAnsi"/>
          <w:b/>
        </w:rPr>
        <w:t xml:space="preserve"> E </w:t>
      </w:r>
      <w:proofErr w:type="gramStart"/>
      <w:r w:rsidR="001E083C" w:rsidRPr="00B6431E">
        <w:rPr>
          <w:rFonts w:ascii="Arial Narrow" w:hAnsi="Arial Narrow" w:cstheme="minorHAnsi"/>
          <w:b/>
        </w:rPr>
        <w:t>RETIRADAS</w:t>
      </w:r>
      <w:proofErr w:type="gramEnd"/>
    </w:p>
    <w:p w:rsidR="0085175C" w:rsidRPr="00B6431E" w:rsidRDefault="00AD6596"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 xml:space="preserve">Devido ao desgaste e </w:t>
      </w:r>
      <w:r w:rsidR="009239A0" w:rsidRPr="00B6431E">
        <w:rPr>
          <w:rFonts w:ascii="Arial Narrow" w:hAnsi="Arial Narrow" w:cstheme="minorHAnsi"/>
        </w:rPr>
        <w:t xml:space="preserve">por não </w:t>
      </w:r>
      <w:r w:rsidR="001E083C" w:rsidRPr="00B6431E">
        <w:rPr>
          <w:rFonts w:ascii="Arial Narrow" w:hAnsi="Arial Narrow" w:cstheme="minorHAnsi"/>
        </w:rPr>
        <w:t>estarem</w:t>
      </w:r>
      <w:r w:rsidR="009239A0" w:rsidRPr="00B6431E">
        <w:rPr>
          <w:rFonts w:ascii="Arial Narrow" w:hAnsi="Arial Narrow" w:cstheme="minorHAnsi"/>
        </w:rPr>
        <w:t xml:space="preserve"> em </w:t>
      </w:r>
      <w:r w:rsidR="001E083C" w:rsidRPr="00B6431E">
        <w:rPr>
          <w:rFonts w:ascii="Arial Narrow" w:hAnsi="Arial Narrow" w:cstheme="minorHAnsi"/>
        </w:rPr>
        <w:t xml:space="preserve">boas </w:t>
      </w:r>
      <w:r w:rsidR="009239A0" w:rsidRPr="00B6431E">
        <w:rPr>
          <w:rFonts w:ascii="Arial Narrow" w:hAnsi="Arial Narrow" w:cstheme="minorHAnsi"/>
        </w:rPr>
        <w:t xml:space="preserve">condições </w:t>
      </w:r>
      <w:r w:rsidRPr="00B6431E">
        <w:rPr>
          <w:rFonts w:ascii="Arial Narrow" w:hAnsi="Arial Narrow" w:cstheme="minorHAnsi"/>
        </w:rPr>
        <w:t>d</w:t>
      </w:r>
      <w:r w:rsidR="009239A0" w:rsidRPr="00B6431E">
        <w:rPr>
          <w:rFonts w:ascii="Arial Narrow" w:hAnsi="Arial Narrow" w:cstheme="minorHAnsi"/>
        </w:rPr>
        <w:t>e funcionamento</w:t>
      </w:r>
      <w:r w:rsidRPr="00B6431E">
        <w:rPr>
          <w:rFonts w:ascii="Arial Narrow" w:hAnsi="Arial Narrow" w:cstheme="minorHAnsi"/>
        </w:rPr>
        <w:t>,</w:t>
      </w:r>
      <w:r w:rsidR="009239A0" w:rsidRPr="00B6431E">
        <w:rPr>
          <w:rFonts w:ascii="Arial Narrow" w:hAnsi="Arial Narrow" w:cstheme="minorHAnsi"/>
        </w:rPr>
        <w:t xml:space="preserve"> alguns itens</w:t>
      </w:r>
      <w:r w:rsidR="0085175C" w:rsidRPr="00B6431E">
        <w:rPr>
          <w:rFonts w:ascii="Arial Narrow" w:hAnsi="Arial Narrow" w:cstheme="minorHAnsi"/>
        </w:rPr>
        <w:t xml:space="preserve"> ou componentes constituin</w:t>
      </w:r>
      <w:r w:rsidR="00D619EF" w:rsidRPr="00B6431E">
        <w:rPr>
          <w:rFonts w:ascii="Arial Narrow" w:hAnsi="Arial Narrow" w:cstheme="minorHAnsi"/>
        </w:rPr>
        <w:t>tes da estrutura física o ginásio</w:t>
      </w:r>
      <w:r w:rsidR="0085175C" w:rsidRPr="00B6431E">
        <w:rPr>
          <w:rFonts w:ascii="Arial Narrow" w:hAnsi="Arial Narrow" w:cstheme="minorHAnsi"/>
        </w:rPr>
        <w:t xml:space="preserve"> </w:t>
      </w:r>
      <w:r w:rsidR="00055509" w:rsidRPr="00B6431E">
        <w:rPr>
          <w:rFonts w:ascii="Arial Narrow" w:hAnsi="Arial Narrow" w:cstheme="minorHAnsi"/>
        </w:rPr>
        <w:t>serão</w:t>
      </w:r>
      <w:r w:rsidR="009239A0" w:rsidRPr="00B6431E">
        <w:rPr>
          <w:rFonts w:ascii="Arial Narrow" w:hAnsi="Arial Narrow" w:cstheme="minorHAnsi"/>
        </w:rPr>
        <w:t xml:space="preserve"> </w:t>
      </w:r>
      <w:r w:rsidR="00055509" w:rsidRPr="00B6431E">
        <w:rPr>
          <w:rFonts w:ascii="Arial Narrow" w:hAnsi="Arial Narrow" w:cstheme="minorHAnsi"/>
        </w:rPr>
        <w:t>removidos</w:t>
      </w:r>
      <w:r w:rsidR="009239A0" w:rsidRPr="00B6431E">
        <w:rPr>
          <w:rFonts w:ascii="Arial Narrow" w:hAnsi="Arial Narrow" w:cstheme="minorHAnsi"/>
        </w:rPr>
        <w:t xml:space="preserve"> para ser</w:t>
      </w:r>
      <w:r w:rsidRPr="00B6431E">
        <w:rPr>
          <w:rFonts w:ascii="Arial Narrow" w:hAnsi="Arial Narrow" w:cstheme="minorHAnsi"/>
        </w:rPr>
        <w:t>em</w:t>
      </w:r>
      <w:r w:rsidR="009239A0" w:rsidRPr="00B6431E">
        <w:rPr>
          <w:rFonts w:ascii="Arial Narrow" w:hAnsi="Arial Narrow" w:cstheme="minorHAnsi"/>
        </w:rPr>
        <w:t xml:space="preserve"> </w:t>
      </w:r>
      <w:r w:rsidR="001E083C" w:rsidRPr="00B6431E">
        <w:rPr>
          <w:rFonts w:ascii="Arial Narrow" w:hAnsi="Arial Narrow" w:cstheme="minorHAnsi"/>
        </w:rPr>
        <w:t>substituídos e</w:t>
      </w:r>
      <w:r w:rsidRPr="00B6431E">
        <w:rPr>
          <w:rFonts w:ascii="Arial Narrow" w:hAnsi="Arial Narrow" w:cstheme="minorHAnsi"/>
        </w:rPr>
        <w:t xml:space="preserve"> assim atender a</w:t>
      </w:r>
      <w:r w:rsidR="001E083C" w:rsidRPr="00B6431E">
        <w:rPr>
          <w:rFonts w:ascii="Arial Narrow" w:hAnsi="Arial Narrow" w:cstheme="minorHAnsi"/>
        </w:rPr>
        <w:t>s</w:t>
      </w:r>
      <w:r w:rsidRPr="00B6431E">
        <w:rPr>
          <w:rFonts w:ascii="Arial Narrow" w:hAnsi="Arial Narrow" w:cstheme="minorHAnsi"/>
        </w:rPr>
        <w:t xml:space="preserve"> necessidade</w:t>
      </w:r>
      <w:r w:rsidR="001E083C" w:rsidRPr="00B6431E">
        <w:rPr>
          <w:rFonts w:ascii="Arial Narrow" w:hAnsi="Arial Narrow" w:cstheme="minorHAnsi"/>
        </w:rPr>
        <w:t>s</w:t>
      </w:r>
      <w:r w:rsidRPr="00B6431E">
        <w:rPr>
          <w:rFonts w:ascii="Arial Narrow" w:hAnsi="Arial Narrow" w:cstheme="minorHAnsi"/>
        </w:rPr>
        <w:t xml:space="preserve"> do</w:t>
      </w:r>
      <w:r w:rsidR="00745D84" w:rsidRPr="00B6431E">
        <w:rPr>
          <w:rFonts w:ascii="Arial Narrow" w:hAnsi="Arial Narrow" w:cstheme="minorHAnsi"/>
        </w:rPr>
        <w:t xml:space="preserve"> usuário</w:t>
      </w:r>
      <w:r w:rsidR="0085175C" w:rsidRPr="00B6431E">
        <w:rPr>
          <w:rFonts w:ascii="Arial Narrow" w:hAnsi="Arial Narrow" w:cstheme="minorHAnsi"/>
        </w:rPr>
        <w:t>, tais como</w:t>
      </w:r>
      <w:r w:rsidR="00DB6003" w:rsidRPr="00B6431E">
        <w:rPr>
          <w:rFonts w:ascii="Arial Narrow" w:hAnsi="Arial Narrow" w:cstheme="minorHAnsi"/>
        </w:rPr>
        <w:t xml:space="preserve">: </w:t>
      </w:r>
    </w:p>
    <w:p w:rsidR="00DB6003" w:rsidRPr="00B6431E" w:rsidRDefault="00DB6003" w:rsidP="00B6431E">
      <w:pPr>
        <w:pStyle w:val="PargrafodaLista"/>
        <w:spacing w:line="360" w:lineRule="auto"/>
        <w:ind w:left="0" w:firstLine="284"/>
        <w:jc w:val="both"/>
        <w:rPr>
          <w:rFonts w:ascii="Arial Narrow" w:hAnsi="Arial Narrow" w:cstheme="minorHAnsi"/>
        </w:rPr>
      </w:pPr>
      <w:r w:rsidRPr="00B6431E">
        <w:rPr>
          <w:rFonts w:ascii="Arial Narrow" w:hAnsi="Arial Narrow" w:cstheme="minorHAnsi"/>
        </w:rPr>
        <w:t xml:space="preserve">• </w:t>
      </w:r>
      <w:r w:rsidR="00AD6596" w:rsidRPr="00B6431E">
        <w:rPr>
          <w:rFonts w:ascii="Arial Narrow" w:hAnsi="Arial Narrow" w:cstheme="minorHAnsi"/>
        </w:rPr>
        <w:t>Re</w:t>
      </w:r>
      <w:r w:rsidR="001A6B45" w:rsidRPr="00B6431E">
        <w:rPr>
          <w:rFonts w:ascii="Arial Narrow" w:hAnsi="Arial Narrow" w:cstheme="minorHAnsi"/>
        </w:rPr>
        <w:t>moção</w:t>
      </w:r>
      <w:r w:rsidR="00AD6596" w:rsidRPr="00B6431E">
        <w:rPr>
          <w:rFonts w:ascii="Arial Narrow" w:hAnsi="Arial Narrow" w:cstheme="minorHAnsi"/>
        </w:rPr>
        <w:t xml:space="preserve"> </w:t>
      </w:r>
      <w:r w:rsidR="00BD04C4" w:rsidRPr="00B6431E">
        <w:rPr>
          <w:rFonts w:ascii="Arial Narrow" w:hAnsi="Arial Narrow" w:cstheme="minorHAnsi"/>
        </w:rPr>
        <w:t>d</w:t>
      </w:r>
      <w:r w:rsidR="0085175C" w:rsidRPr="00B6431E">
        <w:rPr>
          <w:rFonts w:ascii="Arial Narrow" w:hAnsi="Arial Narrow" w:cstheme="minorHAnsi"/>
        </w:rPr>
        <w:t xml:space="preserve">as </w:t>
      </w:r>
      <w:r w:rsidR="00A538E5" w:rsidRPr="00B6431E">
        <w:rPr>
          <w:rFonts w:ascii="Arial Narrow" w:hAnsi="Arial Narrow" w:cstheme="minorHAnsi"/>
        </w:rPr>
        <w:t>portas de madeira</w:t>
      </w:r>
      <w:r w:rsidR="0085175C" w:rsidRPr="00B6431E">
        <w:rPr>
          <w:rFonts w:ascii="Arial Narrow" w:hAnsi="Arial Narrow" w:cstheme="minorHAnsi"/>
        </w:rPr>
        <w:t xml:space="preserve">; </w:t>
      </w:r>
    </w:p>
    <w:p w:rsidR="00A538E5" w:rsidRPr="00B6431E" w:rsidRDefault="00DB6003" w:rsidP="00B6431E">
      <w:pPr>
        <w:pStyle w:val="PargrafodaLista"/>
        <w:spacing w:line="360" w:lineRule="auto"/>
        <w:ind w:left="0" w:firstLine="284"/>
        <w:jc w:val="both"/>
        <w:rPr>
          <w:rFonts w:ascii="Arial Narrow" w:hAnsi="Arial Narrow" w:cstheme="minorHAnsi"/>
        </w:rPr>
      </w:pPr>
      <w:r w:rsidRPr="00B6431E">
        <w:rPr>
          <w:rFonts w:ascii="Arial Narrow" w:hAnsi="Arial Narrow" w:cstheme="minorHAnsi"/>
        </w:rPr>
        <w:t xml:space="preserve">• </w:t>
      </w:r>
      <w:r w:rsidR="00A538E5" w:rsidRPr="00B6431E">
        <w:rPr>
          <w:rFonts w:ascii="Arial Narrow" w:hAnsi="Arial Narrow" w:cstheme="minorHAnsi"/>
        </w:rPr>
        <w:t xml:space="preserve">Remoção piso cerâmico e também do revestimento cerâmico dos vestiários existentes </w:t>
      </w:r>
    </w:p>
    <w:p w:rsidR="00DB6003" w:rsidRPr="00B6431E" w:rsidRDefault="00A538E5" w:rsidP="00B6431E">
      <w:pPr>
        <w:pStyle w:val="PargrafodaLista"/>
        <w:spacing w:line="360" w:lineRule="auto"/>
        <w:ind w:left="0" w:firstLine="284"/>
        <w:jc w:val="both"/>
        <w:rPr>
          <w:rFonts w:ascii="Arial Narrow" w:hAnsi="Arial Narrow" w:cstheme="minorHAnsi"/>
        </w:rPr>
      </w:pPr>
      <w:r w:rsidRPr="00B6431E">
        <w:rPr>
          <w:rFonts w:ascii="Arial Narrow" w:hAnsi="Arial Narrow" w:cstheme="minorHAnsi"/>
        </w:rPr>
        <w:t>•Reparo dos portões de acesso</w:t>
      </w:r>
      <w:r w:rsidR="00DB6003" w:rsidRPr="00B6431E">
        <w:rPr>
          <w:rFonts w:ascii="Arial Narrow" w:hAnsi="Arial Narrow" w:cstheme="minorHAnsi"/>
        </w:rPr>
        <w:t xml:space="preserve">; </w:t>
      </w:r>
    </w:p>
    <w:p w:rsidR="00323775" w:rsidRPr="00B6431E" w:rsidRDefault="00DB6003" w:rsidP="00B6431E">
      <w:pPr>
        <w:pStyle w:val="PargrafodaLista"/>
        <w:spacing w:line="360" w:lineRule="auto"/>
        <w:ind w:left="0" w:firstLine="284"/>
        <w:jc w:val="both"/>
        <w:rPr>
          <w:rFonts w:ascii="Arial Narrow" w:hAnsi="Arial Narrow" w:cstheme="minorHAnsi"/>
        </w:rPr>
      </w:pPr>
      <w:r w:rsidRPr="00B6431E">
        <w:rPr>
          <w:rFonts w:ascii="Arial Narrow" w:hAnsi="Arial Narrow" w:cstheme="minorHAnsi"/>
        </w:rPr>
        <w:t xml:space="preserve">• </w:t>
      </w:r>
      <w:r w:rsidR="00323775" w:rsidRPr="00B6431E">
        <w:rPr>
          <w:rFonts w:ascii="Arial Narrow" w:hAnsi="Arial Narrow" w:cstheme="minorHAnsi"/>
        </w:rPr>
        <w:t xml:space="preserve">Reposição </w:t>
      </w:r>
      <w:r w:rsidR="00CF261E" w:rsidRPr="00B6431E">
        <w:rPr>
          <w:rFonts w:ascii="Arial Narrow" w:hAnsi="Arial Narrow" w:cstheme="minorHAnsi"/>
        </w:rPr>
        <w:t>de</w:t>
      </w:r>
      <w:r w:rsidR="00971330" w:rsidRPr="00B6431E">
        <w:rPr>
          <w:rFonts w:ascii="Arial Narrow" w:hAnsi="Arial Narrow" w:cstheme="minorHAnsi"/>
        </w:rPr>
        <w:t xml:space="preserve"> revestimento cerâmico </w:t>
      </w:r>
      <w:r w:rsidR="00CF261E" w:rsidRPr="00B6431E">
        <w:rPr>
          <w:rFonts w:ascii="Arial Narrow" w:hAnsi="Arial Narrow" w:cstheme="minorHAnsi"/>
        </w:rPr>
        <w:t>em todos os ambientes</w:t>
      </w:r>
      <w:r w:rsidR="00F526C2" w:rsidRPr="00B6431E">
        <w:rPr>
          <w:rFonts w:ascii="Arial Narrow" w:hAnsi="Arial Narrow" w:cstheme="minorHAnsi"/>
        </w:rPr>
        <w:t xml:space="preserve"> que estão faltando</w:t>
      </w:r>
      <w:r w:rsidR="001A6B45" w:rsidRPr="00B6431E">
        <w:rPr>
          <w:rFonts w:ascii="Arial Narrow" w:hAnsi="Arial Narrow" w:cstheme="minorHAnsi"/>
        </w:rPr>
        <w:t>;</w:t>
      </w:r>
    </w:p>
    <w:p w:rsidR="00323775" w:rsidRPr="00B6431E" w:rsidRDefault="00055509" w:rsidP="00B6431E">
      <w:pPr>
        <w:pStyle w:val="PargrafodaLista"/>
        <w:spacing w:line="360" w:lineRule="auto"/>
        <w:ind w:left="0" w:firstLine="284"/>
        <w:jc w:val="both"/>
        <w:rPr>
          <w:rFonts w:ascii="Arial Narrow" w:hAnsi="Arial Narrow" w:cstheme="minorHAnsi"/>
        </w:rPr>
      </w:pPr>
      <w:r w:rsidRPr="00B6431E">
        <w:rPr>
          <w:rFonts w:ascii="Arial Narrow" w:hAnsi="Arial Narrow" w:cstheme="minorHAnsi"/>
        </w:rPr>
        <w:t xml:space="preserve">• </w:t>
      </w:r>
      <w:r w:rsidR="00323775" w:rsidRPr="00B6431E">
        <w:rPr>
          <w:rFonts w:ascii="Arial Narrow" w:hAnsi="Arial Narrow" w:cstheme="minorHAnsi"/>
        </w:rPr>
        <w:t xml:space="preserve">Pintura de toda a unidade inclusive portas, janelas e grades; </w:t>
      </w:r>
    </w:p>
    <w:p w:rsidR="002F428B" w:rsidRPr="00B6431E" w:rsidRDefault="00A538E5"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Destaca</w:t>
      </w:r>
      <w:r w:rsidR="00971330" w:rsidRPr="00B6431E">
        <w:rPr>
          <w:rFonts w:ascii="Arial Narrow" w:hAnsi="Arial Narrow" w:cstheme="minorHAnsi"/>
        </w:rPr>
        <w:t>-se nesta etapa de demolições dos itens acima citados que todos os resíduos deverão ser removidos do local da obra e destinados em local apropriado.</w:t>
      </w:r>
    </w:p>
    <w:p w:rsidR="00B31F3B" w:rsidRPr="00B6431E" w:rsidRDefault="00B31F3B" w:rsidP="00B6431E">
      <w:pPr>
        <w:pStyle w:val="PargrafodaLista"/>
        <w:spacing w:line="360" w:lineRule="auto"/>
        <w:ind w:left="0" w:firstLine="284"/>
        <w:jc w:val="both"/>
        <w:rPr>
          <w:rFonts w:ascii="Arial Narrow" w:hAnsi="Arial Narrow" w:cstheme="minorHAnsi"/>
          <w:b/>
        </w:rPr>
      </w:pPr>
    </w:p>
    <w:p w:rsidR="00E72143" w:rsidRPr="00B6431E" w:rsidRDefault="002953B7" w:rsidP="00B6431E">
      <w:pPr>
        <w:pStyle w:val="PargrafodaLista"/>
        <w:spacing w:line="360" w:lineRule="auto"/>
        <w:ind w:left="0" w:firstLine="284"/>
        <w:jc w:val="both"/>
        <w:rPr>
          <w:rFonts w:ascii="Arial Narrow" w:hAnsi="Arial Narrow" w:cstheme="minorHAnsi"/>
          <w:b/>
        </w:rPr>
      </w:pPr>
      <w:r w:rsidRPr="00B6431E">
        <w:rPr>
          <w:rFonts w:ascii="Arial Narrow" w:hAnsi="Arial Narrow" w:cstheme="minorHAnsi"/>
          <w:b/>
        </w:rPr>
        <w:t>3.2</w:t>
      </w:r>
      <w:r w:rsidR="00E72143" w:rsidRPr="00B6431E">
        <w:rPr>
          <w:rFonts w:ascii="Arial Narrow" w:hAnsi="Arial Narrow" w:cstheme="minorHAnsi"/>
          <w:b/>
        </w:rPr>
        <w:t xml:space="preserve">. </w:t>
      </w:r>
      <w:r w:rsidR="00A538E5" w:rsidRPr="00B6431E">
        <w:rPr>
          <w:rFonts w:ascii="Arial Narrow" w:hAnsi="Arial Narrow" w:cstheme="minorHAnsi"/>
          <w:b/>
        </w:rPr>
        <w:t>DEMOLIÇÕES E RETIRADAS</w:t>
      </w:r>
      <w:r w:rsidR="00E72143" w:rsidRPr="00B6431E">
        <w:rPr>
          <w:rFonts w:ascii="Arial Narrow" w:hAnsi="Arial Narrow" w:cstheme="minorHAnsi"/>
          <w:b/>
        </w:rPr>
        <w:t xml:space="preserve"> </w:t>
      </w:r>
    </w:p>
    <w:p w:rsidR="00A538E5" w:rsidRPr="00B6431E" w:rsidRDefault="00A538E5"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Parte das paredes dos vestiários para posterior serviço de construção do banheiro destinado a pessoas com algum tipo de necessidade.</w:t>
      </w:r>
    </w:p>
    <w:p w:rsidR="00A538E5" w:rsidRPr="00B6431E" w:rsidRDefault="00A538E5" w:rsidP="00B6431E">
      <w:pPr>
        <w:pStyle w:val="PargrafodaLista"/>
        <w:spacing w:line="360" w:lineRule="auto"/>
        <w:ind w:left="0" w:firstLine="709"/>
        <w:jc w:val="both"/>
        <w:rPr>
          <w:rFonts w:ascii="Arial Narrow" w:hAnsi="Arial Narrow" w:cstheme="minorHAnsi"/>
        </w:rPr>
      </w:pPr>
    </w:p>
    <w:p w:rsidR="00E72143" w:rsidRPr="00B6431E" w:rsidRDefault="00106CB0" w:rsidP="00B6431E">
      <w:pPr>
        <w:pStyle w:val="PargrafodaLista"/>
        <w:spacing w:line="360" w:lineRule="auto"/>
        <w:ind w:left="0" w:firstLine="284"/>
        <w:jc w:val="both"/>
        <w:rPr>
          <w:rFonts w:ascii="Arial Narrow" w:hAnsi="Arial Narrow" w:cstheme="minorHAnsi"/>
          <w:b/>
        </w:rPr>
      </w:pPr>
      <w:r w:rsidRPr="00B6431E">
        <w:rPr>
          <w:rFonts w:ascii="Arial Narrow" w:hAnsi="Arial Narrow" w:cstheme="minorHAnsi"/>
          <w:b/>
        </w:rPr>
        <w:t>3.3</w:t>
      </w:r>
      <w:r w:rsidR="00E72143" w:rsidRPr="00B6431E">
        <w:rPr>
          <w:rFonts w:ascii="Arial Narrow" w:hAnsi="Arial Narrow" w:cstheme="minorHAnsi"/>
          <w:b/>
        </w:rPr>
        <w:t>. ESQUADRIAS</w:t>
      </w:r>
    </w:p>
    <w:p w:rsidR="00E72143" w:rsidRPr="00B6431E" w:rsidRDefault="00A538E5"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lastRenderedPageBreak/>
        <w:t xml:space="preserve">Serão substituídas todas as portas de madeira dos vestiários e depósito. Para as portas de </w:t>
      </w:r>
      <w:proofErr w:type="gramStart"/>
      <w:r w:rsidRPr="00B6431E">
        <w:rPr>
          <w:rFonts w:ascii="Arial Narrow" w:hAnsi="Arial Narrow" w:cstheme="minorHAnsi"/>
        </w:rPr>
        <w:t>acesso ,</w:t>
      </w:r>
      <w:proofErr w:type="gramEnd"/>
      <w:r w:rsidRPr="00B6431E">
        <w:rPr>
          <w:rFonts w:ascii="Arial Narrow" w:hAnsi="Arial Narrow" w:cstheme="minorHAnsi"/>
        </w:rPr>
        <w:t xml:space="preserve"> comprimento igual a 80 centímetros e 60 centímetros para as portas internas dos vestiários.</w:t>
      </w:r>
    </w:p>
    <w:p w:rsidR="00B31F3B" w:rsidRPr="00B6431E" w:rsidRDefault="00E5461E" w:rsidP="00B6431E">
      <w:pPr>
        <w:pStyle w:val="PargrafodaLista"/>
        <w:spacing w:line="360" w:lineRule="auto"/>
        <w:ind w:left="0" w:firstLine="709"/>
        <w:jc w:val="both"/>
        <w:rPr>
          <w:rFonts w:ascii="Arial Narrow" w:hAnsi="Arial Narrow" w:cstheme="minorHAnsi"/>
        </w:rPr>
      </w:pPr>
      <w:r w:rsidRPr="00B6431E">
        <w:rPr>
          <w:rFonts w:ascii="Arial Narrow" w:hAnsi="Arial Narrow" w:cstheme="minorHAnsi"/>
        </w:rPr>
        <w:t>As janelas existentes</w:t>
      </w:r>
      <w:r w:rsidR="00B31F3B" w:rsidRPr="00B6431E">
        <w:rPr>
          <w:rFonts w:ascii="Arial Narrow" w:hAnsi="Arial Narrow" w:cstheme="minorHAnsi"/>
        </w:rPr>
        <w:t xml:space="preserve"> serão reaproveitadas</w:t>
      </w:r>
      <w:r w:rsidR="00A538E5" w:rsidRPr="00B6431E">
        <w:rPr>
          <w:rFonts w:ascii="Arial Narrow" w:hAnsi="Arial Narrow" w:cstheme="minorHAnsi"/>
        </w:rPr>
        <w:t>. Sendo que será instalada nova janela para o banheiro PCD, detalhada em planilha, acompanhando o modelo das demais existentes.</w:t>
      </w:r>
    </w:p>
    <w:p w:rsidR="00A538E5" w:rsidRPr="00B6431E" w:rsidRDefault="00A538E5" w:rsidP="00B6431E">
      <w:pPr>
        <w:pStyle w:val="PargrafodaLista"/>
        <w:spacing w:line="360" w:lineRule="auto"/>
        <w:ind w:left="0" w:firstLine="709"/>
        <w:jc w:val="both"/>
        <w:rPr>
          <w:rFonts w:ascii="Arial Narrow" w:hAnsi="Arial Narrow" w:cstheme="minorHAnsi"/>
        </w:rPr>
      </w:pPr>
    </w:p>
    <w:p w:rsidR="00E72143" w:rsidRPr="00B6431E" w:rsidRDefault="009915F4" w:rsidP="00B6431E">
      <w:pPr>
        <w:spacing w:line="360" w:lineRule="auto"/>
        <w:ind w:firstLine="284"/>
        <w:jc w:val="both"/>
        <w:rPr>
          <w:rFonts w:ascii="Arial Narrow" w:hAnsi="Arial Narrow" w:cstheme="minorHAnsi"/>
          <w:b/>
        </w:rPr>
      </w:pPr>
      <w:r w:rsidRPr="00B6431E">
        <w:rPr>
          <w:rFonts w:ascii="Arial Narrow" w:hAnsi="Arial Narrow" w:cstheme="minorHAnsi"/>
          <w:b/>
        </w:rPr>
        <w:t>3.4</w:t>
      </w:r>
      <w:r w:rsidR="00E5461E" w:rsidRPr="00B6431E">
        <w:rPr>
          <w:rFonts w:ascii="Arial Narrow" w:hAnsi="Arial Narrow" w:cstheme="minorHAnsi"/>
          <w:b/>
        </w:rPr>
        <w:t xml:space="preserve">. </w:t>
      </w:r>
      <w:r w:rsidR="004242B9" w:rsidRPr="00B6431E">
        <w:rPr>
          <w:rFonts w:ascii="Arial Narrow" w:hAnsi="Arial Narrow" w:cstheme="minorHAnsi"/>
          <w:b/>
        </w:rPr>
        <w:t xml:space="preserve"> </w:t>
      </w:r>
      <w:r w:rsidR="00A538E5" w:rsidRPr="00B6431E">
        <w:rPr>
          <w:rFonts w:ascii="Arial Narrow" w:hAnsi="Arial Narrow" w:cstheme="minorHAnsi"/>
          <w:b/>
        </w:rPr>
        <w:t xml:space="preserve">EXTERNO </w:t>
      </w:r>
    </w:p>
    <w:p w:rsidR="00E72143"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Na área externa, a limpeza inicial do terreno permitirá o início dos demais serviços, detalhados basicamente: Plantio de grama esmeralda dentro das áreas limitadas pelas muretas, reparo das muretas, reparo do passeio, aplicação de brita número 02 no corredor lateral do ginásio, remoção de pia anexa </w:t>
      </w:r>
      <w:proofErr w:type="gramStart"/>
      <w:r w:rsidRPr="00B6431E">
        <w:rPr>
          <w:rFonts w:ascii="Arial Narrow" w:hAnsi="Arial Narrow" w:cstheme="minorHAnsi"/>
        </w:rPr>
        <w:t>a</w:t>
      </w:r>
      <w:proofErr w:type="gramEnd"/>
      <w:r w:rsidRPr="00B6431E">
        <w:rPr>
          <w:rFonts w:ascii="Arial Narrow" w:hAnsi="Arial Narrow" w:cstheme="minorHAnsi"/>
        </w:rPr>
        <w:t xml:space="preserve"> parede lateral esquerda do ginásio, reparo das muretas danificadas.</w:t>
      </w:r>
    </w:p>
    <w:p w:rsidR="003A5DDB" w:rsidRPr="00B6431E" w:rsidRDefault="00E5461E" w:rsidP="00B6431E">
      <w:pPr>
        <w:spacing w:line="360" w:lineRule="auto"/>
        <w:ind w:firstLine="284"/>
        <w:jc w:val="both"/>
        <w:rPr>
          <w:rFonts w:ascii="Arial Narrow" w:hAnsi="Arial Narrow" w:cstheme="minorHAnsi"/>
          <w:b/>
        </w:rPr>
      </w:pPr>
      <w:r w:rsidRPr="00B6431E">
        <w:rPr>
          <w:rFonts w:ascii="Arial Narrow" w:hAnsi="Arial Narrow" w:cstheme="minorHAnsi"/>
          <w:b/>
        </w:rPr>
        <w:t xml:space="preserve">3.5. </w:t>
      </w:r>
      <w:r w:rsidR="00130F6C" w:rsidRPr="00B6431E">
        <w:rPr>
          <w:rFonts w:ascii="Arial Narrow" w:hAnsi="Arial Narrow" w:cstheme="minorHAnsi"/>
          <w:b/>
        </w:rPr>
        <w:t xml:space="preserve"> </w:t>
      </w:r>
      <w:r w:rsidR="003A5DDB" w:rsidRPr="00B6431E">
        <w:rPr>
          <w:rFonts w:ascii="Arial Narrow" w:hAnsi="Arial Narrow" w:cstheme="minorHAnsi"/>
          <w:b/>
        </w:rPr>
        <w:t>PINTURA</w:t>
      </w:r>
    </w:p>
    <w:p w:rsidR="00E5461E"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A pintura completa da área interna será feita em tinta látex PVA</w:t>
      </w:r>
      <w:r w:rsidR="00E5461E" w:rsidRPr="00B6431E">
        <w:rPr>
          <w:rFonts w:ascii="Arial Narrow" w:hAnsi="Arial Narrow" w:cstheme="minorHAnsi"/>
        </w:rPr>
        <w:t xml:space="preserve">, </w:t>
      </w:r>
      <w:r w:rsidRPr="00B6431E">
        <w:rPr>
          <w:rFonts w:ascii="Arial Narrow" w:hAnsi="Arial Narrow" w:cstheme="minorHAnsi"/>
        </w:rPr>
        <w:t>enquanto as faces externas receberão cobrimento com pintura</w:t>
      </w:r>
      <w:r w:rsidR="003A5DDB" w:rsidRPr="00B6431E">
        <w:rPr>
          <w:rFonts w:ascii="Arial Narrow" w:hAnsi="Arial Narrow" w:cstheme="minorHAnsi"/>
        </w:rPr>
        <w:t xml:space="preserve"> látex Acríli</w:t>
      </w:r>
      <w:r w:rsidR="00E5461E" w:rsidRPr="00B6431E">
        <w:rPr>
          <w:rFonts w:ascii="Arial Narrow" w:hAnsi="Arial Narrow" w:cstheme="minorHAnsi"/>
        </w:rPr>
        <w:t>ca com duas demãos. Na fachada frontal</w:t>
      </w:r>
      <w:r w:rsidR="003A5DDB" w:rsidRPr="00B6431E">
        <w:rPr>
          <w:rFonts w:ascii="Arial Narrow" w:hAnsi="Arial Narrow" w:cstheme="minorHAnsi"/>
        </w:rPr>
        <w:t xml:space="preserve"> deverá conter a pintura</w:t>
      </w:r>
      <w:r w:rsidR="00E5461E" w:rsidRPr="00B6431E">
        <w:rPr>
          <w:rFonts w:ascii="Arial Narrow" w:hAnsi="Arial Narrow" w:cstheme="minorHAnsi"/>
        </w:rPr>
        <w:t xml:space="preserve"> da denominação do ginásio</w:t>
      </w:r>
      <w:r w:rsidR="003A5DDB" w:rsidRPr="00B6431E">
        <w:rPr>
          <w:rFonts w:ascii="Arial Narrow" w:hAnsi="Arial Narrow" w:cstheme="minorHAnsi"/>
        </w:rPr>
        <w:t xml:space="preserve">. </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As cores:</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Arquibancadas e piso: Cinza Platina. As arquibancadas e paredes até a sua altura (1,20m) utilizar Cinza </w:t>
      </w:r>
      <w:proofErr w:type="gramStart"/>
      <w:r w:rsidRPr="00B6431E">
        <w:rPr>
          <w:rFonts w:ascii="Arial Narrow" w:hAnsi="Arial Narrow" w:cstheme="minorHAnsi"/>
        </w:rPr>
        <w:t>Platina ,</w:t>
      </w:r>
      <w:proofErr w:type="gramEnd"/>
      <w:r w:rsidRPr="00B6431E">
        <w:rPr>
          <w:rFonts w:ascii="Arial Narrow" w:hAnsi="Arial Narrow" w:cstheme="minorHAnsi"/>
        </w:rPr>
        <w:t xml:space="preserve"> de 1ª qualidade e preparo prévio.</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Nas paredes dos vestiários, usar </w:t>
      </w:r>
      <w:proofErr w:type="gramStart"/>
      <w:r w:rsidRPr="00B6431E">
        <w:rPr>
          <w:rFonts w:ascii="Arial Narrow" w:hAnsi="Arial Narrow" w:cstheme="minorHAnsi"/>
        </w:rPr>
        <w:t>o cinza</w:t>
      </w:r>
      <w:proofErr w:type="gramEnd"/>
      <w:r w:rsidRPr="00B6431E">
        <w:rPr>
          <w:rFonts w:ascii="Arial Narrow" w:hAnsi="Arial Narrow" w:cstheme="minorHAnsi"/>
        </w:rPr>
        <w:t xml:space="preserve"> com 1,0 metro de altura e acima duas faixas de 10 cm </w:t>
      </w:r>
      <w:proofErr w:type="spellStart"/>
      <w:r w:rsidRPr="00B6431E">
        <w:rPr>
          <w:rFonts w:ascii="Arial Narrow" w:hAnsi="Arial Narrow" w:cstheme="minorHAnsi"/>
        </w:rPr>
        <w:t>vermlho</w:t>
      </w:r>
      <w:proofErr w:type="spellEnd"/>
      <w:r w:rsidRPr="00B6431E">
        <w:rPr>
          <w:rFonts w:ascii="Arial Narrow" w:hAnsi="Arial Narrow" w:cstheme="minorHAnsi"/>
        </w:rPr>
        <w:t xml:space="preserve"> e verde, sendo esta aplicação, posterior a pintura branca.</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O piso interno do ginásio, também será cinza.</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Ainda nesta etapa deverão ser executadas as pinturas de todas as esquadrias metálicas e a serem instaladas, com o uso de proteção anticorrosiva em 01 demão e pintura em esmalte brilhante 02 demãos, incluindo os portões, janelas, alambrados e demais peças metálicas relevantes á este item.</w:t>
      </w:r>
    </w:p>
    <w:p w:rsidR="00A538E5" w:rsidRPr="00B6431E" w:rsidRDefault="00A538E5" w:rsidP="00B6431E">
      <w:pPr>
        <w:spacing w:line="360" w:lineRule="auto"/>
        <w:ind w:firstLine="709"/>
        <w:jc w:val="both"/>
        <w:rPr>
          <w:rFonts w:ascii="Arial Narrow" w:hAnsi="Arial Narrow" w:cstheme="minorHAnsi"/>
        </w:rPr>
      </w:pP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Paredes: </w:t>
      </w:r>
      <w:proofErr w:type="gramStart"/>
      <w:r w:rsidRPr="00B6431E">
        <w:rPr>
          <w:rFonts w:ascii="Arial Narrow" w:hAnsi="Arial Narrow" w:cstheme="minorHAnsi"/>
        </w:rPr>
        <w:t>Branco Neve</w:t>
      </w:r>
      <w:proofErr w:type="gramEnd"/>
      <w:r w:rsidRPr="00B6431E">
        <w:rPr>
          <w:rFonts w:ascii="Arial Narrow" w:hAnsi="Arial Narrow" w:cstheme="minorHAnsi"/>
        </w:rPr>
        <w:t>. Todas as paredes internas e externas e muretas externas.</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Vermelho e verde: Para as faixas de 10 cm.</w:t>
      </w:r>
    </w:p>
    <w:p w:rsidR="003A5DDB" w:rsidRPr="00B6431E" w:rsidRDefault="003A5DDB" w:rsidP="00B6431E">
      <w:pPr>
        <w:spacing w:line="360" w:lineRule="auto"/>
        <w:ind w:firstLine="709"/>
        <w:jc w:val="both"/>
        <w:rPr>
          <w:rFonts w:ascii="Arial Narrow" w:hAnsi="Arial Narrow" w:cstheme="minorHAnsi"/>
        </w:rPr>
      </w:pPr>
      <w:r w:rsidRPr="00B6431E">
        <w:rPr>
          <w:rFonts w:ascii="Arial Narrow" w:hAnsi="Arial Narrow" w:cstheme="minorHAnsi"/>
        </w:rPr>
        <w:lastRenderedPageBreak/>
        <w:t>Ainda nesta etapa</w:t>
      </w:r>
      <w:r w:rsidR="00E5461E" w:rsidRPr="00B6431E">
        <w:rPr>
          <w:rFonts w:ascii="Arial Narrow" w:hAnsi="Arial Narrow" w:cstheme="minorHAnsi"/>
        </w:rPr>
        <w:t xml:space="preserve"> deverão</w:t>
      </w:r>
      <w:r w:rsidRPr="00B6431E">
        <w:rPr>
          <w:rFonts w:ascii="Arial Narrow" w:hAnsi="Arial Narrow" w:cstheme="minorHAnsi"/>
        </w:rPr>
        <w:t xml:space="preserve"> ser </w:t>
      </w:r>
      <w:r w:rsidR="00E5461E" w:rsidRPr="00B6431E">
        <w:rPr>
          <w:rFonts w:ascii="Arial Narrow" w:hAnsi="Arial Narrow" w:cstheme="minorHAnsi"/>
        </w:rPr>
        <w:t>executadas as pinturas de todas as esquadrias metálicas</w:t>
      </w:r>
      <w:r w:rsidRPr="00B6431E">
        <w:rPr>
          <w:rFonts w:ascii="Arial Narrow" w:hAnsi="Arial Narrow" w:cstheme="minorHAnsi"/>
        </w:rPr>
        <w:t xml:space="preserve"> e a serem instaladas</w:t>
      </w:r>
      <w:r w:rsidR="00E5461E" w:rsidRPr="00B6431E">
        <w:rPr>
          <w:rFonts w:ascii="Arial Narrow" w:hAnsi="Arial Narrow" w:cstheme="minorHAnsi"/>
        </w:rPr>
        <w:t>,</w:t>
      </w:r>
      <w:r w:rsidRPr="00B6431E">
        <w:rPr>
          <w:rFonts w:ascii="Arial Narrow" w:hAnsi="Arial Narrow" w:cstheme="minorHAnsi"/>
        </w:rPr>
        <w:t xml:space="preserve"> com o uso de proteção anticorrosiva em 01 demão e pintura </w:t>
      </w:r>
      <w:r w:rsidR="00E5461E" w:rsidRPr="00B6431E">
        <w:rPr>
          <w:rFonts w:ascii="Arial Narrow" w:hAnsi="Arial Narrow" w:cstheme="minorHAnsi"/>
        </w:rPr>
        <w:t xml:space="preserve">em </w:t>
      </w:r>
      <w:r w:rsidR="00A538E5" w:rsidRPr="00B6431E">
        <w:rPr>
          <w:rFonts w:ascii="Arial Narrow" w:hAnsi="Arial Narrow" w:cstheme="minorHAnsi"/>
        </w:rPr>
        <w:t>esmalte brilhante 02 demãos, incluindo os portões, janelas, alambrados e demais peças metálicas relevantes á este item.</w:t>
      </w:r>
    </w:p>
    <w:p w:rsidR="003A5DDB" w:rsidRPr="00B6431E" w:rsidRDefault="00E5461E" w:rsidP="00B6431E">
      <w:pPr>
        <w:spacing w:line="360" w:lineRule="auto"/>
        <w:ind w:firstLine="284"/>
        <w:jc w:val="both"/>
        <w:rPr>
          <w:rFonts w:ascii="Arial Narrow" w:hAnsi="Arial Narrow" w:cstheme="minorHAnsi"/>
          <w:b/>
        </w:rPr>
      </w:pPr>
      <w:r w:rsidRPr="00B6431E">
        <w:rPr>
          <w:rFonts w:ascii="Arial Narrow" w:hAnsi="Arial Narrow" w:cstheme="minorHAnsi"/>
          <w:b/>
        </w:rPr>
        <w:t>3.6</w:t>
      </w:r>
      <w:r w:rsidR="003A5DDB" w:rsidRPr="00B6431E">
        <w:rPr>
          <w:rFonts w:ascii="Arial Narrow" w:hAnsi="Arial Narrow" w:cstheme="minorHAnsi"/>
          <w:b/>
        </w:rPr>
        <w:t>.</w:t>
      </w:r>
      <w:r w:rsidR="00A532F3" w:rsidRPr="00B6431E">
        <w:rPr>
          <w:rFonts w:ascii="Arial Narrow" w:hAnsi="Arial Narrow" w:cstheme="minorHAnsi"/>
          <w:b/>
        </w:rPr>
        <w:t xml:space="preserve"> </w:t>
      </w:r>
      <w:r w:rsidR="003A5DDB" w:rsidRPr="00B6431E">
        <w:rPr>
          <w:rFonts w:ascii="Arial Narrow" w:hAnsi="Arial Narrow" w:cstheme="minorHAnsi"/>
          <w:b/>
        </w:rPr>
        <w:t>INSTALAÇÕES HIDROSSANITARIAS</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Esta etapa será baseada no que já existe da edificação, havendo alterações maiores na instalação do banheiro PCD. Porém deve ser feita uma revisão do sistema hidro sanitário. Necessitando reparos ou trocas, deveram ser executados os devidos serviços necessários.</w:t>
      </w:r>
    </w:p>
    <w:p w:rsidR="003A5DDB" w:rsidRPr="00B6431E" w:rsidRDefault="003A5DDB" w:rsidP="00B6431E">
      <w:pPr>
        <w:spacing w:line="360" w:lineRule="auto"/>
        <w:ind w:firstLine="709"/>
        <w:jc w:val="both"/>
        <w:rPr>
          <w:rFonts w:ascii="Arial Narrow" w:hAnsi="Arial Narrow" w:cstheme="minorHAnsi"/>
        </w:rPr>
      </w:pPr>
      <w:r w:rsidRPr="00B6431E">
        <w:rPr>
          <w:rFonts w:ascii="Arial Narrow" w:hAnsi="Arial Narrow" w:cstheme="minorHAnsi"/>
        </w:rPr>
        <w:t xml:space="preserve"> Suas especificações deverão atender ao padrão de uso co</w:t>
      </w:r>
      <w:r w:rsidR="00E5461E" w:rsidRPr="00B6431E">
        <w:rPr>
          <w:rFonts w:ascii="Arial Narrow" w:hAnsi="Arial Narrow" w:cstheme="minorHAnsi"/>
        </w:rPr>
        <w:t>nvencional</w:t>
      </w:r>
      <w:r w:rsidRPr="00B6431E">
        <w:rPr>
          <w:rFonts w:ascii="Arial Narrow" w:hAnsi="Arial Narrow" w:cstheme="minorHAnsi"/>
        </w:rPr>
        <w:t>.</w:t>
      </w:r>
    </w:p>
    <w:p w:rsidR="00E5461E" w:rsidRPr="00B6431E" w:rsidRDefault="00E5461E" w:rsidP="00B6431E">
      <w:pPr>
        <w:spacing w:line="360" w:lineRule="auto"/>
        <w:ind w:firstLine="709"/>
        <w:jc w:val="both"/>
        <w:rPr>
          <w:rFonts w:ascii="Arial Narrow" w:hAnsi="Arial Narrow" w:cstheme="minorHAnsi"/>
        </w:rPr>
      </w:pPr>
      <w:r w:rsidRPr="00B6431E">
        <w:rPr>
          <w:rFonts w:ascii="Arial Narrow" w:hAnsi="Arial Narrow" w:cstheme="minorHAnsi"/>
        </w:rPr>
        <w:t>O encanamento existente em boa qualidade deverá ser mantido, novas peças e pontos de alimentação para vaso sanitário, chuveiros e lavatórios deverão ser instalados</w:t>
      </w:r>
      <w:r w:rsidR="00A538E5" w:rsidRPr="00B6431E">
        <w:rPr>
          <w:rFonts w:ascii="Arial Narrow" w:hAnsi="Arial Narrow" w:cstheme="minorHAnsi"/>
        </w:rPr>
        <w:t xml:space="preserve"> conforme a disposição.</w:t>
      </w:r>
    </w:p>
    <w:p w:rsidR="003A5DDB" w:rsidRPr="00B6431E" w:rsidRDefault="007F6E97" w:rsidP="00B6431E">
      <w:pPr>
        <w:spacing w:line="360" w:lineRule="auto"/>
        <w:ind w:firstLine="284"/>
        <w:jc w:val="both"/>
        <w:rPr>
          <w:rFonts w:ascii="Arial Narrow" w:hAnsi="Arial Narrow" w:cstheme="minorHAnsi"/>
          <w:b/>
        </w:rPr>
      </w:pPr>
      <w:r w:rsidRPr="00B6431E">
        <w:rPr>
          <w:rFonts w:ascii="Arial Narrow" w:hAnsi="Arial Narrow" w:cstheme="minorHAnsi"/>
          <w:b/>
        </w:rPr>
        <w:t>3.</w:t>
      </w:r>
      <w:r w:rsidR="00E5461E" w:rsidRPr="00B6431E">
        <w:rPr>
          <w:rFonts w:ascii="Arial Narrow" w:hAnsi="Arial Narrow" w:cstheme="minorHAnsi"/>
          <w:b/>
        </w:rPr>
        <w:t>7</w:t>
      </w:r>
      <w:r w:rsidR="003A5DDB" w:rsidRPr="00B6431E">
        <w:rPr>
          <w:rFonts w:ascii="Arial Narrow" w:hAnsi="Arial Narrow" w:cstheme="minorHAnsi"/>
          <w:b/>
        </w:rPr>
        <w:t>. SERVIÇOS DIVERSOS</w:t>
      </w:r>
    </w:p>
    <w:p w:rsidR="00A538E5" w:rsidRPr="00B6431E" w:rsidRDefault="003A5DDB" w:rsidP="00B6431E">
      <w:pPr>
        <w:spacing w:line="360" w:lineRule="auto"/>
        <w:ind w:firstLine="709"/>
        <w:jc w:val="both"/>
        <w:rPr>
          <w:rFonts w:ascii="Arial Narrow" w:hAnsi="Arial Narrow" w:cstheme="minorHAnsi"/>
        </w:rPr>
      </w:pPr>
      <w:r w:rsidRPr="00B6431E">
        <w:rPr>
          <w:rFonts w:ascii="Arial Narrow" w:hAnsi="Arial Narrow" w:cstheme="minorHAnsi"/>
        </w:rPr>
        <w:t xml:space="preserve">Esta etapa resume-se na </w:t>
      </w:r>
      <w:r w:rsidR="00B5298C" w:rsidRPr="00B6431E">
        <w:rPr>
          <w:rFonts w:ascii="Arial Narrow" w:hAnsi="Arial Narrow" w:cstheme="minorHAnsi"/>
        </w:rPr>
        <w:t>restauração da quadra poliesportiva</w:t>
      </w:r>
      <w:r w:rsidRPr="00B6431E">
        <w:rPr>
          <w:rFonts w:ascii="Arial Narrow" w:hAnsi="Arial Narrow" w:cstheme="minorHAnsi"/>
        </w:rPr>
        <w:t>,</w:t>
      </w:r>
      <w:r w:rsidR="00CB6286" w:rsidRPr="00B6431E">
        <w:rPr>
          <w:rFonts w:ascii="Arial Narrow" w:hAnsi="Arial Narrow" w:cstheme="minorHAnsi"/>
        </w:rPr>
        <w:t xml:space="preserve"> tratando os pontos de concretos que necessitem de</w:t>
      </w:r>
      <w:r w:rsidR="00D619EF" w:rsidRPr="00B6431E">
        <w:rPr>
          <w:rFonts w:ascii="Arial Narrow" w:hAnsi="Arial Narrow" w:cstheme="minorHAnsi"/>
        </w:rPr>
        <w:t xml:space="preserve"> reparo, em posterior s</w:t>
      </w:r>
      <w:r w:rsidR="00CB6286" w:rsidRPr="00B6431E">
        <w:rPr>
          <w:rFonts w:ascii="Arial Narrow" w:hAnsi="Arial Narrow" w:cstheme="minorHAnsi"/>
        </w:rPr>
        <w:t>er</w:t>
      </w:r>
      <w:r w:rsidR="00D619EF" w:rsidRPr="00B6431E">
        <w:rPr>
          <w:rFonts w:ascii="Arial Narrow" w:hAnsi="Arial Narrow" w:cstheme="minorHAnsi"/>
        </w:rPr>
        <w:t>ão</w:t>
      </w:r>
      <w:r w:rsidR="00CB6286" w:rsidRPr="00B6431E">
        <w:rPr>
          <w:rFonts w:ascii="Arial Narrow" w:hAnsi="Arial Narrow" w:cstheme="minorHAnsi"/>
        </w:rPr>
        <w:t xml:space="preserve"> regularizados</w:t>
      </w:r>
      <w:r w:rsidR="00A538E5" w:rsidRPr="00B6431E">
        <w:rPr>
          <w:rFonts w:ascii="Arial Narrow" w:hAnsi="Arial Narrow" w:cstheme="minorHAnsi"/>
        </w:rPr>
        <w:t xml:space="preserve"> os pisos internos, arquibancadas e espaçamentos entre parede x arquibancada, que receberão reparo e acabamento para após, terem aplicação da pintura.</w:t>
      </w:r>
    </w:p>
    <w:p w:rsidR="00CB6286"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O alambrado interno deverá ser reparo e (ou) substituído nas partes danificadas, que receberão pintura após toda sua montagem.</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Nos vãos, frontal, laterais e fundos, a colocação de tela galvanizada com espaçamento máximo detalhado em planilha, será feito </w:t>
      </w:r>
      <w:proofErr w:type="gramStart"/>
      <w:r w:rsidRPr="00B6431E">
        <w:rPr>
          <w:rFonts w:ascii="Arial Narrow" w:hAnsi="Arial Narrow" w:cstheme="minorHAnsi"/>
        </w:rPr>
        <w:t>afim de</w:t>
      </w:r>
      <w:proofErr w:type="gramEnd"/>
      <w:r w:rsidRPr="00B6431E">
        <w:rPr>
          <w:rFonts w:ascii="Arial Narrow" w:hAnsi="Arial Narrow" w:cstheme="minorHAnsi"/>
        </w:rPr>
        <w:t xml:space="preserve"> neutralizar a entrada de aves para o interior do ginásio, podendo ser chumbada à alvenaria com parafusos tipo gancho de bitola mínima 8mm com bucha, e (ou) com estrutura metálica para moldura e posterior fixação da estrutura.</w:t>
      </w:r>
    </w:p>
    <w:p w:rsidR="00A538E5" w:rsidRPr="00B6431E" w:rsidRDefault="00A538E5" w:rsidP="00B6431E">
      <w:pPr>
        <w:spacing w:line="360" w:lineRule="auto"/>
        <w:ind w:firstLine="709"/>
        <w:jc w:val="both"/>
        <w:rPr>
          <w:rFonts w:ascii="Arial Narrow" w:hAnsi="Arial Narrow" w:cstheme="minorHAnsi"/>
        </w:rPr>
      </w:pPr>
      <w:r w:rsidRPr="00B6431E">
        <w:rPr>
          <w:rFonts w:ascii="Arial Narrow" w:hAnsi="Arial Narrow" w:cstheme="minorHAnsi"/>
        </w:rPr>
        <w:t xml:space="preserve">Após conclusão desta etapa, a quadra </w:t>
      </w:r>
      <w:proofErr w:type="spellStart"/>
      <w:r w:rsidRPr="00B6431E">
        <w:rPr>
          <w:rFonts w:ascii="Arial Narrow" w:hAnsi="Arial Narrow" w:cstheme="minorHAnsi"/>
        </w:rPr>
        <w:t>ja</w:t>
      </w:r>
      <w:proofErr w:type="spellEnd"/>
      <w:r w:rsidRPr="00B6431E">
        <w:rPr>
          <w:rFonts w:ascii="Arial Narrow" w:hAnsi="Arial Narrow" w:cstheme="minorHAnsi"/>
        </w:rPr>
        <w:t xml:space="preserve"> pode receber o conjunto esportivo detalhado em planilha.</w:t>
      </w:r>
    </w:p>
    <w:p w:rsidR="002F428B" w:rsidRPr="00B6431E" w:rsidRDefault="00B737D1" w:rsidP="00B6431E">
      <w:pPr>
        <w:pStyle w:val="Ttulo1"/>
        <w:numPr>
          <w:ilvl w:val="0"/>
          <w:numId w:val="0"/>
        </w:numPr>
        <w:spacing w:line="360" w:lineRule="auto"/>
        <w:jc w:val="both"/>
        <w:rPr>
          <w:rFonts w:ascii="Arial Narrow" w:hAnsi="Arial Narrow"/>
          <w:sz w:val="22"/>
          <w:szCs w:val="22"/>
        </w:rPr>
      </w:pPr>
      <w:r w:rsidRPr="00B6431E">
        <w:rPr>
          <w:rFonts w:ascii="Arial Narrow" w:hAnsi="Arial Narrow"/>
          <w:sz w:val="22"/>
          <w:szCs w:val="22"/>
        </w:rPr>
        <w:t>4.0</w:t>
      </w:r>
      <w:r w:rsidR="00972BD1" w:rsidRPr="00B6431E">
        <w:rPr>
          <w:rFonts w:ascii="Arial Narrow" w:hAnsi="Arial Narrow"/>
          <w:sz w:val="22"/>
          <w:szCs w:val="22"/>
        </w:rPr>
        <w:t xml:space="preserve"> CONSIDERAÇÕES FINAIS</w:t>
      </w:r>
    </w:p>
    <w:p w:rsidR="00071117" w:rsidRPr="00B6431E" w:rsidRDefault="00F526C2" w:rsidP="00B6431E">
      <w:pPr>
        <w:spacing w:line="360" w:lineRule="auto"/>
        <w:ind w:firstLine="709"/>
        <w:jc w:val="both"/>
        <w:rPr>
          <w:rFonts w:ascii="Arial Narrow" w:hAnsi="Arial Narrow" w:cstheme="minorHAnsi"/>
        </w:rPr>
      </w:pPr>
      <w:r w:rsidRPr="00B6431E">
        <w:rPr>
          <w:rFonts w:ascii="Arial Narrow" w:hAnsi="Arial Narrow" w:cstheme="minorHAnsi"/>
        </w:rPr>
        <w:t>A execução dos serviços de manutenção corretiva e preventiva deverá respeitar</w:t>
      </w:r>
      <w:r w:rsidR="00972BD1" w:rsidRPr="00B6431E">
        <w:rPr>
          <w:rFonts w:ascii="Arial Narrow" w:hAnsi="Arial Narrow" w:cstheme="minorHAnsi"/>
        </w:rPr>
        <w:t xml:space="preserve"> às recomendações apresentadas em memorial e planilha orçamentária.</w:t>
      </w:r>
      <w:r w:rsidR="00071117" w:rsidRPr="00B6431E">
        <w:rPr>
          <w:rFonts w:ascii="Arial Narrow" w:hAnsi="Arial Narrow" w:cstheme="minorHAnsi"/>
        </w:rPr>
        <w:t xml:space="preserve"> </w:t>
      </w:r>
    </w:p>
    <w:p w:rsidR="00300D5C" w:rsidRPr="00B6431E" w:rsidRDefault="00972BD1" w:rsidP="00B6431E">
      <w:pPr>
        <w:spacing w:line="360" w:lineRule="auto"/>
        <w:ind w:firstLine="709"/>
        <w:jc w:val="both"/>
        <w:rPr>
          <w:rFonts w:ascii="Arial Narrow" w:hAnsi="Arial Narrow" w:cstheme="minorHAnsi"/>
        </w:rPr>
      </w:pPr>
      <w:r w:rsidRPr="00B6431E">
        <w:rPr>
          <w:rFonts w:ascii="Arial Narrow" w:hAnsi="Arial Narrow" w:cstheme="minorHAnsi"/>
        </w:rPr>
        <w:t xml:space="preserve">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w:t>
      </w:r>
      <w:r w:rsidRPr="00B6431E">
        <w:rPr>
          <w:rFonts w:ascii="Arial Narrow" w:hAnsi="Arial Narrow" w:cstheme="minorHAnsi"/>
        </w:rPr>
        <w:lastRenderedPageBreak/>
        <w:t>em funcionamento, testadas e em perfeito estado de funcionamento. Todo o entulho e sobras de materiais deverão também ser retirados.</w:t>
      </w:r>
    </w:p>
    <w:p w:rsidR="00A538E5" w:rsidRPr="00B6431E" w:rsidRDefault="00A538E5" w:rsidP="00B6431E">
      <w:pPr>
        <w:spacing w:line="360" w:lineRule="auto"/>
        <w:ind w:firstLine="284"/>
        <w:jc w:val="both"/>
        <w:rPr>
          <w:rFonts w:ascii="Arial Narrow" w:hAnsi="Arial Narrow" w:cstheme="minorHAnsi"/>
          <w:b/>
        </w:rPr>
      </w:pPr>
      <w:r w:rsidRPr="00B6431E">
        <w:rPr>
          <w:rFonts w:ascii="Arial Narrow" w:hAnsi="Arial Narrow" w:cstheme="minorHAnsi"/>
          <w:b/>
        </w:rPr>
        <w:t>3.8. PLATIBANDA INTERNA</w:t>
      </w:r>
    </w:p>
    <w:p w:rsidR="00A538E5" w:rsidRPr="00B6431E" w:rsidRDefault="008D1BBA" w:rsidP="00B6431E">
      <w:pPr>
        <w:spacing w:line="360" w:lineRule="auto"/>
        <w:ind w:firstLine="284"/>
        <w:jc w:val="both"/>
        <w:rPr>
          <w:rFonts w:ascii="Arial Narrow" w:hAnsi="Arial Narrow" w:cstheme="minorHAnsi"/>
        </w:rPr>
      </w:pPr>
      <w:r w:rsidRPr="00B6431E">
        <w:rPr>
          <w:rFonts w:ascii="Arial Narrow" w:hAnsi="Arial Narrow" w:cstheme="minorHAnsi"/>
        </w:rPr>
        <w:t xml:space="preserve">Executada em alvenaria, com </w:t>
      </w:r>
      <w:proofErr w:type="gramStart"/>
      <w:r w:rsidRPr="00B6431E">
        <w:rPr>
          <w:rFonts w:ascii="Arial Narrow" w:hAnsi="Arial Narrow" w:cstheme="minorHAnsi"/>
        </w:rPr>
        <w:t xml:space="preserve">1,0 </w:t>
      </w:r>
      <w:r w:rsidR="00A538E5" w:rsidRPr="00B6431E">
        <w:rPr>
          <w:rFonts w:ascii="Arial Narrow" w:hAnsi="Arial Narrow" w:cstheme="minorHAnsi"/>
        </w:rPr>
        <w:t>metro</w:t>
      </w:r>
      <w:proofErr w:type="gramEnd"/>
      <w:r w:rsidR="00A538E5" w:rsidRPr="00B6431E">
        <w:rPr>
          <w:rFonts w:ascii="Arial Narrow" w:hAnsi="Arial Narrow" w:cstheme="minorHAnsi"/>
        </w:rPr>
        <w:t xml:space="preserve"> de altura, revestida com chapisco, emboço e reboco, para recebimento da pintura, essa peça em alvenaria percorrerá a face frontal inteira dos vestiários, (Detalhe em Planta).</w:t>
      </w:r>
    </w:p>
    <w:p w:rsidR="00A538E5" w:rsidRPr="00B6431E" w:rsidRDefault="00A538E5" w:rsidP="00B6431E">
      <w:pPr>
        <w:spacing w:line="360" w:lineRule="auto"/>
        <w:ind w:firstLine="284"/>
        <w:jc w:val="both"/>
        <w:rPr>
          <w:rFonts w:ascii="Arial Narrow" w:hAnsi="Arial Narrow" w:cstheme="minorHAnsi"/>
          <w:b/>
        </w:rPr>
      </w:pPr>
      <w:r w:rsidRPr="00B6431E">
        <w:rPr>
          <w:rFonts w:ascii="Arial Narrow" w:hAnsi="Arial Narrow" w:cstheme="minorHAnsi"/>
          <w:b/>
        </w:rPr>
        <w:t xml:space="preserve">3.9.  REVESTIMENTOS CERÂMICOS </w:t>
      </w:r>
      <w:proofErr w:type="gramStart"/>
      <w:r w:rsidRPr="00B6431E">
        <w:rPr>
          <w:rFonts w:ascii="Arial Narrow" w:hAnsi="Arial Narrow" w:cstheme="minorHAnsi"/>
          <w:b/>
        </w:rPr>
        <w:t xml:space="preserve">( </w:t>
      </w:r>
      <w:proofErr w:type="gramEnd"/>
      <w:r w:rsidRPr="00B6431E">
        <w:rPr>
          <w:rFonts w:ascii="Arial Narrow" w:hAnsi="Arial Narrow" w:cstheme="minorHAnsi"/>
          <w:b/>
        </w:rPr>
        <w:t>PAREDE)</w:t>
      </w:r>
    </w:p>
    <w:p w:rsidR="00A538E5" w:rsidRPr="00B6431E" w:rsidRDefault="00A538E5" w:rsidP="00B6431E">
      <w:pPr>
        <w:spacing w:line="360" w:lineRule="auto"/>
        <w:ind w:firstLine="284"/>
        <w:jc w:val="both"/>
        <w:rPr>
          <w:rFonts w:ascii="Arial Narrow" w:hAnsi="Arial Narrow" w:cstheme="minorHAnsi"/>
        </w:rPr>
      </w:pPr>
      <w:r w:rsidRPr="00B6431E">
        <w:rPr>
          <w:rFonts w:ascii="Arial Narrow" w:hAnsi="Arial Narrow" w:cstheme="minorHAnsi"/>
        </w:rPr>
        <w:t>Serão aplicados por todo perímetro interno dos vestiários feminino e masculino e também banheiro PCD.</w:t>
      </w:r>
    </w:p>
    <w:p w:rsidR="00A538E5" w:rsidRPr="00B6431E" w:rsidRDefault="00A538E5" w:rsidP="00B6431E">
      <w:pPr>
        <w:spacing w:line="360" w:lineRule="auto"/>
        <w:ind w:firstLine="284"/>
        <w:jc w:val="both"/>
        <w:rPr>
          <w:rFonts w:ascii="Arial Narrow" w:hAnsi="Arial Narrow" w:cstheme="minorHAnsi"/>
        </w:rPr>
      </w:pPr>
      <w:r w:rsidRPr="00B6431E">
        <w:rPr>
          <w:rFonts w:ascii="Arial Narrow" w:hAnsi="Arial Narrow" w:cstheme="minorHAnsi"/>
        </w:rPr>
        <w:t>Cor: Branco.</w:t>
      </w:r>
    </w:p>
    <w:p w:rsidR="00A538E5" w:rsidRPr="00B6431E" w:rsidRDefault="00A538E5" w:rsidP="00B6431E">
      <w:pPr>
        <w:spacing w:line="360" w:lineRule="auto"/>
        <w:ind w:firstLine="284"/>
        <w:jc w:val="both"/>
        <w:rPr>
          <w:rFonts w:ascii="Arial Narrow" w:hAnsi="Arial Narrow" w:cstheme="minorHAnsi"/>
        </w:rPr>
      </w:pPr>
      <w:r w:rsidRPr="00B6431E">
        <w:rPr>
          <w:rFonts w:ascii="Arial Narrow" w:hAnsi="Arial Narrow" w:cstheme="minorHAnsi"/>
        </w:rPr>
        <w:t>Tamanho: 20x20.</w:t>
      </w:r>
    </w:p>
    <w:p w:rsidR="00A538E5" w:rsidRPr="00B6431E" w:rsidRDefault="00A538E5" w:rsidP="00B6431E">
      <w:pPr>
        <w:spacing w:line="360" w:lineRule="auto"/>
        <w:ind w:firstLine="284"/>
        <w:jc w:val="both"/>
        <w:rPr>
          <w:rFonts w:ascii="Arial Narrow" w:hAnsi="Arial Narrow" w:cstheme="minorHAnsi"/>
        </w:rPr>
      </w:pPr>
      <w:r w:rsidRPr="00B6431E">
        <w:rPr>
          <w:rFonts w:ascii="Arial Narrow" w:hAnsi="Arial Narrow" w:cstheme="minorHAnsi"/>
        </w:rPr>
        <w:t>ALTURA DO PISO ACABADO 1.50m.</w:t>
      </w:r>
    </w:p>
    <w:p w:rsidR="008D1BBA" w:rsidRPr="00B6431E" w:rsidRDefault="008D1BBA" w:rsidP="00B6431E">
      <w:pPr>
        <w:spacing w:line="360" w:lineRule="auto"/>
        <w:ind w:firstLine="284"/>
        <w:jc w:val="both"/>
        <w:rPr>
          <w:rFonts w:ascii="Arial Narrow" w:hAnsi="Arial Narrow" w:cstheme="minorHAnsi"/>
        </w:rPr>
      </w:pPr>
      <w:bookmarkStart w:id="1" w:name="_GoBack"/>
      <w:bookmarkEnd w:id="1"/>
    </w:p>
    <w:p w:rsidR="008D1BBA" w:rsidRPr="00B6431E" w:rsidRDefault="008D1BBA" w:rsidP="00B6431E">
      <w:pPr>
        <w:spacing w:line="360" w:lineRule="auto"/>
        <w:ind w:firstLine="284"/>
        <w:jc w:val="both"/>
        <w:rPr>
          <w:rFonts w:ascii="Arial Narrow" w:hAnsi="Arial Narrow" w:cstheme="minorHAnsi"/>
        </w:rPr>
      </w:pPr>
    </w:p>
    <w:sectPr w:rsidR="008D1BBA" w:rsidRPr="00B6431E"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B5E" w:rsidRDefault="00F57B5E" w:rsidP="00623828">
      <w:pPr>
        <w:spacing w:after="0" w:line="240" w:lineRule="auto"/>
      </w:pPr>
      <w:r>
        <w:separator/>
      </w:r>
    </w:p>
  </w:endnote>
  <w:endnote w:type="continuationSeparator" w:id="0">
    <w:p w:rsidR="00F57B5E" w:rsidRDefault="00F57B5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CB6286" w:rsidRDefault="00CB6286">
        <w:pPr>
          <w:pStyle w:val="Rodap"/>
          <w:jc w:val="right"/>
        </w:pPr>
      </w:p>
      <w:p w:rsidR="00CB6286" w:rsidRDefault="00EB69B2">
        <w:pPr>
          <w:pStyle w:val="Rodap"/>
          <w:jc w:val="right"/>
        </w:pPr>
        <w:r>
          <w:fldChar w:fldCharType="begin"/>
        </w:r>
        <w:r w:rsidR="00EB070A">
          <w:instrText xml:space="preserve"> PAGE   \* MERGEFORMAT </w:instrText>
        </w:r>
        <w:r>
          <w:fldChar w:fldCharType="separate"/>
        </w:r>
        <w:r w:rsidR="00DD25B8">
          <w:rPr>
            <w:noProof/>
          </w:rPr>
          <w:t>1</w:t>
        </w:r>
        <w:r>
          <w:rPr>
            <w:noProof/>
          </w:rPr>
          <w:fldChar w:fldCharType="end"/>
        </w:r>
      </w:p>
    </w:sdtContent>
  </w:sdt>
  <w:p w:rsidR="00CB6286" w:rsidRDefault="00CB6286">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B5E" w:rsidRDefault="00F57B5E" w:rsidP="00623828">
      <w:pPr>
        <w:spacing w:after="0" w:line="240" w:lineRule="auto"/>
      </w:pPr>
      <w:r>
        <w:separator/>
      </w:r>
    </w:p>
  </w:footnote>
  <w:footnote w:type="continuationSeparator" w:id="0">
    <w:p w:rsidR="00F57B5E" w:rsidRDefault="00F57B5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286" w:rsidRDefault="00CB6286"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91536"/>
    <w:rsid w:val="000030DE"/>
    <w:rsid w:val="00003405"/>
    <w:rsid w:val="00006DDB"/>
    <w:rsid w:val="0000744F"/>
    <w:rsid w:val="000133F8"/>
    <w:rsid w:val="000165FC"/>
    <w:rsid w:val="00055509"/>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C6E04"/>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2D98"/>
    <w:rsid w:val="00173BFA"/>
    <w:rsid w:val="00173C97"/>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44E37"/>
    <w:rsid w:val="00251F8E"/>
    <w:rsid w:val="0025267F"/>
    <w:rsid w:val="00252A17"/>
    <w:rsid w:val="00255F48"/>
    <w:rsid w:val="0028374B"/>
    <w:rsid w:val="002953B7"/>
    <w:rsid w:val="0029609A"/>
    <w:rsid w:val="00297C0E"/>
    <w:rsid w:val="00297D11"/>
    <w:rsid w:val="00297E3A"/>
    <w:rsid w:val="002A0755"/>
    <w:rsid w:val="002A2B3A"/>
    <w:rsid w:val="002A783E"/>
    <w:rsid w:val="002B6F5D"/>
    <w:rsid w:val="002C182C"/>
    <w:rsid w:val="002C683C"/>
    <w:rsid w:val="002D46B0"/>
    <w:rsid w:val="002D6D67"/>
    <w:rsid w:val="002D73D9"/>
    <w:rsid w:val="002E0004"/>
    <w:rsid w:val="002E08D0"/>
    <w:rsid w:val="002E2ED8"/>
    <w:rsid w:val="002F428B"/>
    <w:rsid w:val="00300D5C"/>
    <w:rsid w:val="003034CB"/>
    <w:rsid w:val="00305910"/>
    <w:rsid w:val="0030661A"/>
    <w:rsid w:val="0031560A"/>
    <w:rsid w:val="00323775"/>
    <w:rsid w:val="0033373F"/>
    <w:rsid w:val="00335A42"/>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16096"/>
    <w:rsid w:val="004242B9"/>
    <w:rsid w:val="00425584"/>
    <w:rsid w:val="004261F9"/>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6114"/>
    <w:rsid w:val="004C6974"/>
    <w:rsid w:val="004C69A6"/>
    <w:rsid w:val="004D0EB6"/>
    <w:rsid w:val="004D2068"/>
    <w:rsid w:val="004D581C"/>
    <w:rsid w:val="004E2132"/>
    <w:rsid w:val="004E3CDA"/>
    <w:rsid w:val="004E42BA"/>
    <w:rsid w:val="004F1920"/>
    <w:rsid w:val="00513B5E"/>
    <w:rsid w:val="00527281"/>
    <w:rsid w:val="005326D0"/>
    <w:rsid w:val="005477E4"/>
    <w:rsid w:val="0054782D"/>
    <w:rsid w:val="00566704"/>
    <w:rsid w:val="005669B8"/>
    <w:rsid w:val="00570691"/>
    <w:rsid w:val="00574C93"/>
    <w:rsid w:val="0058363E"/>
    <w:rsid w:val="00586BEC"/>
    <w:rsid w:val="005900D3"/>
    <w:rsid w:val="00596579"/>
    <w:rsid w:val="005970FF"/>
    <w:rsid w:val="005A1B64"/>
    <w:rsid w:val="005A484B"/>
    <w:rsid w:val="005B3ACD"/>
    <w:rsid w:val="005B5AA7"/>
    <w:rsid w:val="005C1223"/>
    <w:rsid w:val="005C27D0"/>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51D8D"/>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6842"/>
    <w:rsid w:val="006F03A2"/>
    <w:rsid w:val="006F61FE"/>
    <w:rsid w:val="0070600C"/>
    <w:rsid w:val="00706279"/>
    <w:rsid w:val="00712064"/>
    <w:rsid w:val="00721B46"/>
    <w:rsid w:val="007242FE"/>
    <w:rsid w:val="00732AED"/>
    <w:rsid w:val="00733E1B"/>
    <w:rsid w:val="00745D84"/>
    <w:rsid w:val="00750AE4"/>
    <w:rsid w:val="00752026"/>
    <w:rsid w:val="007525C6"/>
    <w:rsid w:val="007563B6"/>
    <w:rsid w:val="0076225A"/>
    <w:rsid w:val="00762FD3"/>
    <w:rsid w:val="00777ADE"/>
    <w:rsid w:val="00784DED"/>
    <w:rsid w:val="007919B4"/>
    <w:rsid w:val="00794395"/>
    <w:rsid w:val="007A54BA"/>
    <w:rsid w:val="007A5617"/>
    <w:rsid w:val="007B1A6F"/>
    <w:rsid w:val="007B2E52"/>
    <w:rsid w:val="007C2313"/>
    <w:rsid w:val="007C6B9A"/>
    <w:rsid w:val="007E1274"/>
    <w:rsid w:val="007E1EE8"/>
    <w:rsid w:val="007E2350"/>
    <w:rsid w:val="007E51C3"/>
    <w:rsid w:val="007E51DE"/>
    <w:rsid w:val="007E539C"/>
    <w:rsid w:val="007F40CC"/>
    <w:rsid w:val="007F6E97"/>
    <w:rsid w:val="008117F6"/>
    <w:rsid w:val="00813046"/>
    <w:rsid w:val="0082312B"/>
    <w:rsid w:val="008253AB"/>
    <w:rsid w:val="00830CAF"/>
    <w:rsid w:val="008353C6"/>
    <w:rsid w:val="0084245F"/>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1BBA"/>
    <w:rsid w:val="008D4692"/>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CF0"/>
    <w:rsid w:val="00957E16"/>
    <w:rsid w:val="0096019F"/>
    <w:rsid w:val="00963528"/>
    <w:rsid w:val="00963D70"/>
    <w:rsid w:val="00971330"/>
    <w:rsid w:val="00972BD1"/>
    <w:rsid w:val="009820C6"/>
    <w:rsid w:val="00982261"/>
    <w:rsid w:val="00983174"/>
    <w:rsid w:val="009915F4"/>
    <w:rsid w:val="00995BCA"/>
    <w:rsid w:val="009B2C44"/>
    <w:rsid w:val="009B48AC"/>
    <w:rsid w:val="009B51D1"/>
    <w:rsid w:val="009B703D"/>
    <w:rsid w:val="009C0F46"/>
    <w:rsid w:val="009C4DD2"/>
    <w:rsid w:val="009C7F28"/>
    <w:rsid w:val="009D2CAC"/>
    <w:rsid w:val="009D643F"/>
    <w:rsid w:val="009E0A82"/>
    <w:rsid w:val="009E6A76"/>
    <w:rsid w:val="009F3189"/>
    <w:rsid w:val="009F568B"/>
    <w:rsid w:val="009F6CC5"/>
    <w:rsid w:val="00A026A2"/>
    <w:rsid w:val="00A02E45"/>
    <w:rsid w:val="00A0714D"/>
    <w:rsid w:val="00A119E2"/>
    <w:rsid w:val="00A16B34"/>
    <w:rsid w:val="00A24A69"/>
    <w:rsid w:val="00A25B3B"/>
    <w:rsid w:val="00A27284"/>
    <w:rsid w:val="00A30BCB"/>
    <w:rsid w:val="00A34BD8"/>
    <w:rsid w:val="00A36928"/>
    <w:rsid w:val="00A4172D"/>
    <w:rsid w:val="00A41FB6"/>
    <w:rsid w:val="00A447CB"/>
    <w:rsid w:val="00A47016"/>
    <w:rsid w:val="00A529DD"/>
    <w:rsid w:val="00A532F3"/>
    <w:rsid w:val="00A538E5"/>
    <w:rsid w:val="00A60FD3"/>
    <w:rsid w:val="00A62A4A"/>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1E9A"/>
    <w:rsid w:val="00AE228A"/>
    <w:rsid w:val="00AE4705"/>
    <w:rsid w:val="00AE500F"/>
    <w:rsid w:val="00AE56DB"/>
    <w:rsid w:val="00AF4226"/>
    <w:rsid w:val="00AF4287"/>
    <w:rsid w:val="00AF637C"/>
    <w:rsid w:val="00B01354"/>
    <w:rsid w:val="00B0591D"/>
    <w:rsid w:val="00B11E93"/>
    <w:rsid w:val="00B23C2A"/>
    <w:rsid w:val="00B25AE5"/>
    <w:rsid w:val="00B3040B"/>
    <w:rsid w:val="00B31F3B"/>
    <w:rsid w:val="00B42E08"/>
    <w:rsid w:val="00B44062"/>
    <w:rsid w:val="00B4468E"/>
    <w:rsid w:val="00B51327"/>
    <w:rsid w:val="00B51B23"/>
    <w:rsid w:val="00B5298C"/>
    <w:rsid w:val="00B53DBA"/>
    <w:rsid w:val="00B603E4"/>
    <w:rsid w:val="00B63C6F"/>
    <w:rsid w:val="00B6431E"/>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103"/>
    <w:rsid w:val="00C91A69"/>
    <w:rsid w:val="00C93F8B"/>
    <w:rsid w:val="00C94633"/>
    <w:rsid w:val="00C9699A"/>
    <w:rsid w:val="00C96B09"/>
    <w:rsid w:val="00C9713E"/>
    <w:rsid w:val="00CA47EC"/>
    <w:rsid w:val="00CA5272"/>
    <w:rsid w:val="00CB0A9C"/>
    <w:rsid w:val="00CB5298"/>
    <w:rsid w:val="00CB6286"/>
    <w:rsid w:val="00CC17CB"/>
    <w:rsid w:val="00CC2C9B"/>
    <w:rsid w:val="00CC58D1"/>
    <w:rsid w:val="00CD74D6"/>
    <w:rsid w:val="00CE0059"/>
    <w:rsid w:val="00CE6592"/>
    <w:rsid w:val="00CF0172"/>
    <w:rsid w:val="00CF261E"/>
    <w:rsid w:val="00D05E52"/>
    <w:rsid w:val="00D17B15"/>
    <w:rsid w:val="00D20A55"/>
    <w:rsid w:val="00D346F6"/>
    <w:rsid w:val="00D42150"/>
    <w:rsid w:val="00D42F61"/>
    <w:rsid w:val="00D47402"/>
    <w:rsid w:val="00D5278B"/>
    <w:rsid w:val="00D52CB1"/>
    <w:rsid w:val="00D53FFC"/>
    <w:rsid w:val="00D54C6E"/>
    <w:rsid w:val="00D619EF"/>
    <w:rsid w:val="00D631F6"/>
    <w:rsid w:val="00D70658"/>
    <w:rsid w:val="00D71ABD"/>
    <w:rsid w:val="00D757EF"/>
    <w:rsid w:val="00D76537"/>
    <w:rsid w:val="00D82D38"/>
    <w:rsid w:val="00D82F1E"/>
    <w:rsid w:val="00D84915"/>
    <w:rsid w:val="00D86CCF"/>
    <w:rsid w:val="00D904B4"/>
    <w:rsid w:val="00DA4326"/>
    <w:rsid w:val="00DA5D11"/>
    <w:rsid w:val="00DA5D25"/>
    <w:rsid w:val="00DA72C0"/>
    <w:rsid w:val="00DB00F0"/>
    <w:rsid w:val="00DB6003"/>
    <w:rsid w:val="00DC124E"/>
    <w:rsid w:val="00DC1E56"/>
    <w:rsid w:val="00DC2B63"/>
    <w:rsid w:val="00DC3041"/>
    <w:rsid w:val="00DC5B39"/>
    <w:rsid w:val="00DC5CAD"/>
    <w:rsid w:val="00DD17AB"/>
    <w:rsid w:val="00DD25B8"/>
    <w:rsid w:val="00DD36BB"/>
    <w:rsid w:val="00DE287A"/>
    <w:rsid w:val="00DE5C23"/>
    <w:rsid w:val="00DE68E3"/>
    <w:rsid w:val="00DE6CF9"/>
    <w:rsid w:val="00DF30DF"/>
    <w:rsid w:val="00E03E86"/>
    <w:rsid w:val="00E04906"/>
    <w:rsid w:val="00E06A3A"/>
    <w:rsid w:val="00E12EED"/>
    <w:rsid w:val="00E14A43"/>
    <w:rsid w:val="00E278E7"/>
    <w:rsid w:val="00E37D52"/>
    <w:rsid w:val="00E40A52"/>
    <w:rsid w:val="00E437A1"/>
    <w:rsid w:val="00E512A5"/>
    <w:rsid w:val="00E519BB"/>
    <w:rsid w:val="00E5461E"/>
    <w:rsid w:val="00E56984"/>
    <w:rsid w:val="00E620F2"/>
    <w:rsid w:val="00E72143"/>
    <w:rsid w:val="00E82F45"/>
    <w:rsid w:val="00E86C9B"/>
    <w:rsid w:val="00E90906"/>
    <w:rsid w:val="00E91BCE"/>
    <w:rsid w:val="00EB070A"/>
    <w:rsid w:val="00EB69B2"/>
    <w:rsid w:val="00EB73DE"/>
    <w:rsid w:val="00EC2F7B"/>
    <w:rsid w:val="00EC2FB5"/>
    <w:rsid w:val="00EC731E"/>
    <w:rsid w:val="00ED3A74"/>
    <w:rsid w:val="00ED46F3"/>
    <w:rsid w:val="00ED7149"/>
    <w:rsid w:val="00EE221F"/>
    <w:rsid w:val="00EE3635"/>
    <w:rsid w:val="00EE4BDC"/>
    <w:rsid w:val="00EE4D45"/>
    <w:rsid w:val="00EE5A1F"/>
    <w:rsid w:val="00EF389F"/>
    <w:rsid w:val="00EF6BE7"/>
    <w:rsid w:val="00EF76BB"/>
    <w:rsid w:val="00F01ECF"/>
    <w:rsid w:val="00F0739A"/>
    <w:rsid w:val="00F0793E"/>
    <w:rsid w:val="00F10193"/>
    <w:rsid w:val="00F10AC0"/>
    <w:rsid w:val="00F21937"/>
    <w:rsid w:val="00F32996"/>
    <w:rsid w:val="00F330E7"/>
    <w:rsid w:val="00F352E8"/>
    <w:rsid w:val="00F37F27"/>
    <w:rsid w:val="00F447DA"/>
    <w:rsid w:val="00F526C2"/>
    <w:rsid w:val="00F533DC"/>
    <w:rsid w:val="00F57B5E"/>
    <w:rsid w:val="00F664E4"/>
    <w:rsid w:val="00F676EB"/>
    <w:rsid w:val="00F67CE3"/>
    <w:rsid w:val="00F736D1"/>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D05"/>
    <w:rsid w:val="00FE79AA"/>
    <w:rsid w:val="00FF40ED"/>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1F9"/>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468386-8A0B-463B-A592-00F85D969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1320</Words>
  <Characters>7133</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8</cp:revision>
  <cp:lastPrinted>2018-08-17T18:48:00Z</cp:lastPrinted>
  <dcterms:created xsi:type="dcterms:W3CDTF">2018-08-01T18:57:00Z</dcterms:created>
  <dcterms:modified xsi:type="dcterms:W3CDTF">2018-08-17T18:50:00Z</dcterms:modified>
</cp:coreProperties>
</file>